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13" w:rsidRDefault="00541E13"/>
    <w:p w:rsidR="00F0559D" w:rsidRDefault="00F0559D"/>
    <w:p w:rsidR="00F0559D" w:rsidRDefault="00F0559D" w:rsidP="00F05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9D">
        <w:rPr>
          <w:rFonts w:ascii="Times New Roman" w:hAnsi="Times New Roman" w:cs="Times New Roman"/>
          <w:b/>
          <w:sz w:val="28"/>
          <w:szCs w:val="28"/>
        </w:rPr>
        <w:t>ТЕОРЕТИКИ</w:t>
      </w:r>
    </w:p>
    <w:p w:rsidR="00F0559D" w:rsidRDefault="00F0559D" w:rsidP="00B7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59D" w:rsidRDefault="00F0559D" w:rsidP="00B77B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0559D">
        <w:rPr>
          <w:rFonts w:ascii="Times New Roman" w:hAnsi="Times New Roman" w:cs="Times New Roman"/>
        </w:rPr>
        <w:t>Мир музыки увлекает своим чувствами, доставляет наслаждение красотой звуков</w:t>
      </w:r>
      <w:r>
        <w:rPr>
          <w:rFonts w:ascii="Times New Roman" w:hAnsi="Times New Roman" w:cs="Times New Roman"/>
        </w:rPr>
        <w:t xml:space="preserve"> и скрытыми в них музыкальными образами. Язык музыки кажется понятным всем, но в нем есть свои законы. Раскрыть тайны этого языка помогают теоретические дисциплины: сольфеджио и музыкальная литература. Талантом и мастерством отмечен путь первых педагогов отделения: Маргаритой Константиновной Кочергиной, Лилией </w:t>
      </w:r>
      <w:proofErr w:type="spellStart"/>
      <w:r>
        <w:rPr>
          <w:rFonts w:ascii="Times New Roman" w:hAnsi="Times New Roman" w:cs="Times New Roman"/>
        </w:rPr>
        <w:t>Лазаревной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Кайханиди</w:t>
      </w:r>
      <w:proofErr w:type="spellEnd"/>
      <w:r>
        <w:rPr>
          <w:rFonts w:ascii="Times New Roman" w:hAnsi="Times New Roman" w:cs="Times New Roman"/>
        </w:rPr>
        <w:t>, Николаем Ивановичем Ульяновым, с 1975 года в школе преподает сольфеджио и музыкальную литературу Е.И.Титаренко</w:t>
      </w:r>
      <w:r w:rsidR="00B77B0F">
        <w:rPr>
          <w:rFonts w:ascii="Times New Roman" w:hAnsi="Times New Roman" w:cs="Times New Roman"/>
        </w:rPr>
        <w:t xml:space="preserve"> и Н.А.Бережная</w:t>
      </w:r>
      <w:r>
        <w:rPr>
          <w:rFonts w:ascii="Times New Roman" w:hAnsi="Times New Roman" w:cs="Times New Roman"/>
        </w:rPr>
        <w:t xml:space="preserve">. Сегодня теорию преподает выпускница школы </w:t>
      </w:r>
      <w:proofErr w:type="spellStart"/>
      <w:r>
        <w:rPr>
          <w:rFonts w:ascii="Times New Roman" w:hAnsi="Times New Roman" w:cs="Times New Roman"/>
        </w:rPr>
        <w:t>Т.А.Новгородова</w:t>
      </w:r>
      <w:proofErr w:type="spellEnd"/>
      <w:r>
        <w:rPr>
          <w:rFonts w:ascii="Times New Roman" w:hAnsi="Times New Roman" w:cs="Times New Roman"/>
        </w:rPr>
        <w:t xml:space="preserve">, а также кандидат искусствоведения </w:t>
      </w:r>
      <w:proofErr w:type="spellStart"/>
      <w:r>
        <w:rPr>
          <w:rFonts w:ascii="Times New Roman" w:hAnsi="Times New Roman" w:cs="Times New Roman"/>
        </w:rPr>
        <w:t>Е.А.Савицкая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Н.В.Калинина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И.В.Иогансен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501C7" w:rsidRDefault="00F0559D" w:rsidP="004947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современных методик преподавания, личный творческий поиск</w:t>
      </w:r>
      <w:r w:rsidR="00B77B0F">
        <w:rPr>
          <w:rFonts w:ascii="Times New Roman" w:hAnsi="Times New Roman" w:cs="Times New Roman"/>
        </w:rPr>
        <w:t xml:space="preserve"> – залог успеха коллектива, и как результат – неоднократные победы учащихся в</w:t>
      </w:r>
      <w:r w:rsidR="004947FC">
        <w:rPr>
          <w:rFonts w:ascii="Times New Roman" w:hAnsi="Times New Roman" w:cs="Times New Roman"/>
        </w:rPr>
        <w:t xml:space="preserve"> </w:t>
      </w:r>
      <w:r w:rsidR="00B77B0F">
        <w:rPr>
          <w:rFonts w:ascii="Times New Roman" w:hAnsi="Times New Roman" w:cs="Times New Roman"/>
        </w:rPr>
        <w:t>олимпиадах по сольфеджио и музыкальной литературе, желание выпускников школы продолжить музыкальное образование.</w:t>
      </w:r>
    </w:p>
    <w:p w:rsidR="001501C7" w:rsidRDefault="001501C7" w:rsidP="004947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559D" w:rsidRPr="004947FC" w:rsidRDefault="00B77B0F" w:rsidP="004947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7B0F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24075" cy="3181350"/>
            <wp:effectExtent l="19050" t="0" r="9525" b="0"/>
            <wp:docPr id="22" name="Рисунок 22" descr="C:\Users\user\AppData\Local\Microsoft\Windows\Temporary Internet Files\Content.Word\Кочергина Маргарита Константи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Кочергина Маргарита Константиновна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19325" cy="3137318"/>
            <wp:effectExtent l="19050" t="0" r="9525" b="0"/>
            <wp:docPr id="1" name="Рисунок 1" descr="G:\Буклет 50-летие\Теоретики Кочергина Новгородова Савицкая Калинина Иогансен\DSCN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уклет 50-летие\Теоретики Кочергина Новгородова Савицкая Калинина Иогансен\DSCN225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58" cy="314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76300" cy="3134360"/>
            <wp:effectExtent l="0" t="0" r="0" b="0"/>
            <wp:docPr id="2" name="Рисунок 2" descr="G:\Буклет 50-летие\Теоретики Кочергина Новгородова Савицкая Калинина Иогансен\Кали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уклет 50-летие\Теоретики Кочергина Новгородова Савицкая Калинина Иогансен\Калин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11" cy="316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50892" cy="2066925"/>
            <wp:effectExtent l="19050" t="0" r="0" b="0"/>
            <wp:docPr id="3" name="Рисунок 3" descr="G:\Буклет 50-летие\Теоретики Кочергина Новгородова Савицкая Калинина Иогансен\Кочергина олимпи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уклет 50-летие\Теоретики Кочергина Новгородова Савицкая Калинина Иогансен\Кочергина олимпиада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92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43275" cy="2071435"/>
            <wp:effectExtent l="19050" t="0" r="9525" b="0"/>
            <wp:docPr id="4" name="Рисунок 4" descr="G:\Буклет 50-летие\Теоретики Кочергина Новгородова Савицкая Калинина Иогансен\Новгород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уклет 50-летие\Теоретики Кочергина Новгородова Савицкая Калинина Иогансен\Новгород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647825" cy="2017292"/>
            <wp:effectExtent l="19050" t="0" r="9525" b="0"/>
            <wp:docPr id="5" name="Рисунок 5" descr="G:\Буклет 50-летие\Теоретическое\Kali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Буклет 50-летие\Теоретическое\Kalinina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1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DF22C3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164.25pt">
            <v:imagedata r:id="rId10" o:title="Савицкая, Калинина, Новгородова, КВН-2015 победители"/>
          </v:shape>
        </w:pict>
      </w:r>
      <w:r w:rsidR="00DF22C3">
        <w:rPr>
          <w:rFonts w:ascii="Times New Roman" w:hAnsi="Times New Roman" w:cs="Times New Roman"/>
        </w:rPr>
        <w:pict>
          <v:shape id="_x0000_i1026" type="#_x0000_t75" style="width:184.5pt;height:195.75pt">
            <v:imagedata r:id="rId11" o:title="NovTA i VED"/>
          </v:shape>
        </w:pic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4947FC" w:rsidRPr="004947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947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43125" cy="2490298"/>
            <wp:effectExtent l="19050" t="0" r="9525" b="0"/>
            <wp:docPr id="7" name="Рисунок 6" descr="G:\Буклет 50-летие\Теоретическое\Новгородова Чернобай и Шутова - лауре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уклет 50-летие\Теоретическое\Новгородова Чернобай и Шутова - лауреат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35" cy="249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7FC" w:rsidRPr="004947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947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71725" cy="2965970"/>
            <wp:effectExtent l="19050" t="0" r="9525" b="5830"/>
            <wp:docPr id="10" name="Рисунок 4" descr="G:\Буклет 50-летие\Теоретическое\Бережная 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уклет 50-летие\Теоретическое\Бережная НА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6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7FC" w:rsidRPr="004947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947F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47975" cy="2918555"/>
            <wp:effectExtent l="19050" t="0" r="9525" b="0"/>
            <wp:docPr id="9" name="Рисунок 8" descr="G:\Буклет 50-летие\Теоретическое\Савицкая Е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Буклет 50-летие\Теоретическое\Савицкая ЕА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23" cy="291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59D" w:rsidRPr="004947FC" w:rsidSect="0054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59D"/>
    <w:rsid w:val="001501C7"/>
    <w:rsid w:val="001C2958"/>
    <w:rsid w:val="004947FC"/>
    <w:rsid w:val="00541E13"/>
    <w:rsid w:val="005925BC"/>
    <w:rsid w:val="008A6D2C"/>
    <w:rsid w:val="00B77B0F"/>
    <w:rsid w:val="00DF22C3"/>
    <w:rsid w:val="00F05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12D3D-07EA-4F9D-8732-57AD4532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4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2015-12-02T22:19:00Z</dcterms:created>
  <dcterms:modified xsi:type="dcterms:W3CDTF">2016-02-11T02:33:00Z</dcterms:modified>
</cp:coreProperties>
</file>