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7F" w:rsidRPr="008B0CE2" w:rsidRDefault="00FE6E7F" w:rsidP="00FE6E7F">
      <w:pPr>
        <w:jc w:val="center"/>
        <w:rPr>
          <w:rFonts w:ascii="Times New Roman" w:hAnsi="Times New Roman" w:cs="Times New Roman"/>
          <w:sz w:val="20"/>
          <w:szCs w:val="20"/>
        </w:rPr>
      </w:pPr>
      <w:r w:rsidRPr="008B0CE2">
        <w:rPr>
          <w:rFonts w:ascii="Times New Roman" w:hAnsi="Times New Roman" w:cs="Times New Roman"/>
          <w:sz w:val="20"/>
          <w:szCs w:val="20"/>
        </w:rP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</w:r>
    </w:p>
    <w:p w:rsidR="00FE6E7F" w:rsidRDefault="00FE6E7F" w:rsidP="00FE6E7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C17C8C" wp14:editId="0CD3B0E6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1734185" cy="838200"/>
            <wp:effectExtent l="0" t="0" r="0" b="0"/>
            <wp:wrapSquare wrapText="bothSides"/>
            <wp:docPr id="1" name="Рисунок 1" descr="Д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Ш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7F" w:rsidRDefault="00FE6E7F" w:rsidP="00FE6E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6547" w:rsidRDefault="008F6547" w:rsidP="008F6547">
      <w:pPr>
        <w:pStyle w:val="Default"/>
      </w:pPr>
    </w:p>
    <w:tbl>
      <w:tblPr>
        <w:tblW w:w="97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7"/>
        <w:gridCol w:w="4867"/>
      </w:tblGrid>
      <w:tr w:rsidR="008F6547" w:rsidTr="008F6547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4867" w:type="dxa"/>
          </w:tcPr>
          <w:p w:rsidR="00FE6E7F" w:rsidRPr="008F6547" w:rsidRDefault="008F6547" w:rsidP="00FE6E7F">
            <w:pPr>
              <w:pStyle w:val="Default"/>
            </w:pPr>
            <w:r w:rsidRPr="008F6547">
              <w:t xml:space="preserve"> </w:t>
            </w:r>
          </w:p>
          <w:p w:rsidR="008F6547" w:rsidRPr="008F6547" w:rsidRDefault="008F6547" w:rsidP="008F6547">
            <w:pPr>
              <w:pStyle w:val="Default"/>
            </w:pPr>
          </w:p>
        </w:tc>
        <w:tc>
          <w:tcPr>
            <w:tcW w:w="4867" w:type="dxa"/>
          </w:tcPr>
          <w:p w:rsidR="008F6547" w:rsidRPr="008F6547" w:rsidRDefault="008F6547">
            <w:pPr>
              <w:pStyle w:val="Default"/>
            </w:pPr>
            <w:r w:rsidRPr="008F6547">
              <w:rPr>
                <w:b/>
                <w:bCs/>
              </w:rPr>
              <w:t xml:space="preserve">УТВЕРЖДАЮ </w:t>
            </w:r>
            <w:r w:rsidRPr="008F6547">
              <w:t xml:space="preserve">Директор МАОУДОД </w:t>
            </w:r>
          </w:p>
          <w:p w:rsidR="008F6547" w:rsidRPr="008F6547" w:rsidRDefault="008F6547">
            <w:pPr>
              <w:pStyle w:val="Default"/>
            </w:pPr>
            <w:r w:rsidRPr="008F6547">
              <w:t>"</w:t>
            </w:r>
            <w:r w:rsidRPr="008F6547">
              <w:t>Троицкая д</w:t>
            </w:r>
            <w:r w:rsidRPr="008F6547">
              <w:t xml:space="preserve">етская школа искусств" </w:t>
            </w:r>
          </w:p>
          <w:p w:rsidR="008F6547" w:rsidRPr="008F6547" w:rsidRDefault="008F6547">
            <w:pPr>
              <w:pStyle w:val="Default"/>
            </w:pPr>
            <w:r w:rsidRPr="008F6547">
              <w:t>________________</w:t>
            </w:r>
            <w:r w:rsidRPr="008F6547">
              <w:t>Е.И. Титаренко</w:t>
            </w:r>
          </w:p>
          <w:p w:rsidR="00FE6E7F" w:rsidRPr="008F6547" w:rsidRDefault="00FE6E7F" w:rsidP="00FE6E7F">
            <w:pPr>
              <w:pStyle w:val="Default"/>
            </w:pPr>
            <w:r w:rsidRPr="008F6547">
              <w:t xml:space="preserve">Протокол заседания </w:t>
            </w:r>
          </w:p>
          <w:p w:rsidR="00FE6E7F" w:rsidRPr="008F6547" w:rsidRDefault="00FE6E7F" w:rsidP="00FE6E7F">
            <w:pPr>
              <w:pStyle w:val="Default"/>
            </w:pPr>
            <w:r w:rsidRPr="008F6547">
              <w:t xml:space="preserve">Педагогического Совета МАОУДОД </w:t>
            </w:r>
          </w:p>
          <w:p w:rsidR="00FE6E7F" w:rsidRPr="008F6547" w:rsidRDefault="00FE6E7F" w:rsidP="00FE6E7F">
            <w:pPr>
              <w:pStyle w:val="Default"/>
            </w:pPr>
            <w:r w:rsidRPr="008F6547">
              <w:t xml:space="preserve">"Троицкая детская школа искусств" </w:t>
            </w:r>
          </w:p>
          <w:p w:rsidR="008F6547" w:rsidRDefault="00FE6E7F" w:rsidP="00FE6E7F">
            <w:pPr>
              <w:pStyle w:val="Default"/>
            </w:pPr>
            <w:r w:rsidRPr="008F6547">
              <w:t>от 29.08.2014г.№1</w:t>
            </w:r>
          </w:p>
          <w:p w:rsidR="00FE6E7F" w:rsidRPr="008F6547" w:rsidRDefault="00FE6E7F" w:rsidP="00FE6E7F">
            <w:pPr>
              <w:pStyle w:val="Default"/>
            </w:pPr>
          </w:p>
        </w:tc>
      </w:tr>
    </w:tbl>
    <w:p w:rsidR="008F6547" w:rsidRDefault="008F6547" w:rsidP="008F6547">
      <w:pPr>
        <w:pStyle w:val="Default"/>
      </w:pPr>
    </w:p>
    <w:p w:rsidR="008F6547" w:rsidRPr="008F6547" w:rsidRDefault="008F6547" w:rsidP="008F6547">
      <w:pPr>
        <w:pStyle w:val="Default"/>
        <w:jc w:val="center"/>
        <w:rPr>
          <w:b/>
        </w:rPr>
      </w:pPr>
      <w:r w:rsidRPr="008F6547">
        <w:rPr>
          <w:b/>
        </w:rPr>
        <w:t>Положение</w:t>
      </w:r>
    </w:p>
    <w:p w:rsidR="008F6547" w:rsidRPr="008F6547" w:rsidRDefault="008F6547" w:rsidP="008F6547">
      <w:pPr>
        <w:pStyle w:val="Default"/>
        <w:jc w:val="center"/>
        <w:rPr>
          <w:b/>
        </w:rPr>
      </w:pPr>
      <w:r w:rsidRPr="008F6547">
        <w:rPr>
          <w:b/>
        </w:rPr>
        <w:t xml:space="preserve">о порядке перевода и основаниях перевода учащихся МАОУ ДОД </w:t>
      </w:r>
    </w:p>
    <w:p w:rsidR="008F6547" w:rsidRPr="008F6547" w:rsidRDefault="008F6547" w:rsidP="008F6547">
      <w:pPr>
        <w:pStyle w:val="Default"/>
        <w:jc w:val="center"/>
        <w:rPr>
          <w:b/>
        </w:rPr>
      </w:pPr>
      <w:r w:rsidRPr="008F6547">
        <w:rPr>
          <w:b/>
        </w:rPr>
        <w:t>«Троицкая детская школа искусств»</w:t>
      </w:r>
    </w:p>
    <w:p w:rsidR="008F6547" w:rsidRDefault="008F6547" w:rsidP="008F6547">
      <w:pPr>
        <w:pStyle w:val="Default"/>
        <w:jc w:val="center"/>
        <w:rPr>
          <w:b/>
        </w:rPr>
      </w:pPr>
    </w:p>
    <w:p w:rsidR="00FE6E7F" w:rsidRPr="008F6547" w:rsidRDefault="00FE6E7F" w:rsidP="008F6547">
      <w:pPr>
        <w:pStyle w:val="Default"/>
        <w:jc w:val="center"/>
        <w:rPr>
          <w:b/>
        </w:rPr>
      </w:pPr>
    </w:p>
    <w:p w:rsidR="008F6547" w:rsidRPr="008F6547" w:rsidRDefault="008F6547" w:rsidP="008F6547">
      <w:pPr>
        <w:pStyle w:val="Default"/>
        <w:jc w:val="both"/>
      </w:pPr>
      <w:r w:rsidRPr="008F6547">
        <w:t xml:space="preserve"> 1.1.Положение о порядке перевода и основаниях перевода учащихся </w:t>
      </w:r>
      <w:r w:rsidRPr="008F6547">
        <w:t>МАОУ</w:t>
      </w:r>
      <w:r w:rsidRPr="008F6547">
        <w:t>ДОД «</w:t>
      </w:r>
      <w:r w:rsidRPr="008F6547">
        <w:t>Троицкая д</w:t>
      </w:r>
      <w:r w:rsidRPr="008F6547">
        <w:t>етская школа искусств» (далее – Школа) с одной образовательной программы (далее – ОП) на другую в области искусст</w:t>
      </w:r>
      <w:r>
        <w:t xml:space="preserve">в разработано в соответствии с </w:t>
      </w:r>
      <w:r w:rsidRPr="008F6547">
        <w:t>Федеральным законом «Об образовании в Российской Федерации» от 29 декабря 2012 года №273;</w:t>
      </w:r>
      <w:r w:rsidRPr="008F6547">
        <w:t xml:space="preserve"> </w:t>
      </w:r>
      <w:r>
        <w:t>Уставом МАОУ</w:t>
      </w:r>
      <w:r w:rsidRPr="008F6547">
        <w:t>ДОД «</w:t>
      </w:r>
      <w:r>
        <w:t>Троицкая д</w:t>
      </w:r>
      <w:r w:rsidRPr="008F6547">
        <w:t xml:space="preserve">етская школа искусств».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1.2.Перевод учащихся с одной ОП на другую в области искусств осуществляется в целях: </w:t>
      </w:r>
    </w:p>
    <w:p w:rsidR="008F6547" w:rsidRPr="008F6547" w:rsidRDefault="008F6547" w:rsidP="008F6547">
      <w:pPr>
        <w:pStyle w:val="Default"/>
        <w:spacing w:after="41"/>
        <w:jc w:val="both"/>
      </w:pPr>
      <w:r w:rsidRPr="008F6547">
        <w:t xml:space="preserve"> создания благоприятных условий для обучения, художественно-эстетического воспитания, творческого развития ребенка с учетом его индивидуальных потребностей и способностей; </w:t>
      </w:r>
    </w:p>
    <w:p w:rsidR="008F6547" w:rsidRPr="008F6547" w:rsidRDefault="008F6547" w:rsidP="008F6547">
      <w:pPr>
        <w:pStyle w:val="Default"/>
        <w:spacing w:after="41"/>
        <w:jc w:val="both"/>
      </w:pPr>
      <w:r w:rsidRPr="008F6547">
        <w:t xml:space="preserve"> охраны здоровья учащихся;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 перевод учащихся осуществляется в рамках образовательных программ, реализуемых </w:t>
      </w:r>
      <w:r>
        <w:t>Школой</w:t>
      </w:r>
      <w:r w:rsidRPr="008F6547">
        <w:t xml:space="preserve">; </w:t>
      </w:r>
    </w:p>
    <w:p w:rsidR="008F6547" w:rsidRPr="008F6547" w:rsidRDefault="008F6547" w:rsidP="008F6547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47">
        <w:rPr>
          <w:rFonts w:ascii="Times New Roman" w:hAnsi="Times New Roman" w:cs="Times New Roman"/>
          <w:color w:val="000000"/>
          <w:sz w:val="24"/>
          <w:szCs w:val="24"/>
        </w:rPr>
        <w:t xml:space="preserve"> в рамках образовательного процесса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8F654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произведен перевод: </w:t>
      </w:r>
    </w:p>
    <w:p w:rsidR="008F6547" w:rsidRPr="008F6547" w:rsidRDefault="008F6547" w:rsidP="008F6547">
      <w:p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47">
        <w:rPr>
          <w:rFonts w:ascii="Times New Roman" w:hAnsi="Times New Roman" w:cs="Times New Roman"/>
          <w:color w:val="000000"/>
          <w:sz w:val="24"/>
          <w:szCs w:val="24"/>
        </w:rPr>
        <w:t xml:space="preserve"> с одной дополнительной предпрофессиональной общеобразовательной программы в области музыкального искусства на другую (со сменой специальности); </w:t>
      </w:r>
    </w:p>
    <w:p w:rsidR="008F6547" w:rsidRPr="008F6547" w:rsidRDefault="008F6547" w:rsidP="008F6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47">
        <w:rPr>
          <w:rFonts w:ascii="Times New Roman" w:hAnsi="Times New Roman" w:cs="Times New Roman"/>
          <w:color w:val="000000"/>
          <w:sz w:val="24"/>
          <w:szCs w:val="24"/>
        </w:rPr>
        <w:t xml:space="preserve"> с дополнительной предпрофессиональной общеобразовательной программы в области искусств на дополнительную общеразвивающую программу (в том числе – со сменой специальности).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1.3. При переводе учащегося на места, финансируемые из средств бюджета </w:t>
      </w:r>
      <w:r>
        <w:t>Троицка</w:t>
      </w:r>
      <w:r w:rsidRPr="008F6547">
        <w:t>, общая продолжительность обучения учащегося не должна превышать срока, установленного учебным планом для освоения ОП.</w:t>
      </w:r>
      <w:r w:rsidRPr="008F6547">
        <w:t xml:space="preserve">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1.4. Перевод учащихся производится по результатам промежуточной (четвертной, полугодовой, годовой) аттестации.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1.5. Учащиеся, имеющие по итогам учебного года академическую задолженность по одному предмету, переводятся в следующий класс условно. Ответственность за ликвидацию академической задолженности в течение следующего учебного года возлагается на родителей учащихся (законных представителей). </w:t>
      </w:r>
    </w:p>
    <w:p w:rsidR="008F6547" w:rsidRDefault="008F6547" w:rsidP="008F6547">
      <w:pPr>
        <w:pStyle w:val="Default"/>
        <w:jc w:val="both"/>
      </w:pPr>
      <w:r w:rsidRPr="008F6547">
        <w:t>1.6. Перевод учащегося в следующий класс производится по решению педагогического совета Школы.</w:t>
      </w:r>
      <w:r w:rsidRPr="008F6547">
        <w:t xml:space="preserve"> </w:t>
      </w:r>
    </w:p>
    <w:p w:rsidR="00FE6E7F" w:rsidRPr="008F6547" w:rsidRDefault="00FE6E7F" w:rsidP="008F6547">
      <w:pPr>
        <w:pStyle w:val="Default"/>
        <w:jc w:val="both"/>
      </w:pPr>
      <w:bookmarkStart w:id="0" w:name="_GoBack"/>
      <w:bookmarkEnd w:id="0"/>
    </w:p>
    <w:p w:rsidR="008F6547" w:rsidRPr="008F6547" w:rsidRDefault="008F6547" w:rsidP="008F6547">
      <w:pPr>
        <w:pStyle w:val="Default"/>
        <w:jc w:val="both"/>
      </w:pPr>
      <w:r w:rsidRPr="008F6547">
        <w:rPr>
          <w:b/>
          <w:bCs/>
        </w:rPr>
        <w:lastRenderedPageBreak/>
        <w:t xml:space="preserve">2. Процедура перевода </w:t>
      </w:r>
    </w:p>
    <w:p w:rsidR="008F6547" w:rsidRPr="008F6547" w:rsidRDefault="008F6547" w:rsidP="008F6547">
      <w:pPr>
        <w:pStyle w:val="Default"/>
        <w:spacing w:after="29"/>
        <w:jc w:val="both"/>
      </w:pPr>
      <w:r w:rsidRPr="008F6547">
        <w:t xml:space="preserve">2.1. Родитель (законный представитель) учащегося подает заявление о переводе на имя директора Школы;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2.2. Заместитель директора по учебно-воспитательной работе рассматривает заявление в течение 3-х дней и проводит следующие организационные мероприятия: </w:t>
      </w:r>
    </w:p>
    <w:p w:rsidR="008F6547" w:rsidRPr="008F6547" w:rsidRDefault="008F6547" w:rsidP="008F6547">
      <w:pPr>
        <w:pStyle w:val="Default"/>
        <w:spacing w:after="26"/>
        <w:jc w:val="both"/>
      </w:pPr>
      <w:r w:rsidRPr="008F6547">
        <w:t xml:space="preserve">2.2.1. Проводит личное собеседование с учащимся, его родителями (законными представителями), преподавателями учащегося.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2.2.2. Устанавливает наличие вакантных мест по ОП, на которую учащийся намерен перейти. При отсутствии вакантных мест, финансируемых из средств бюджета </w:t>
      </w:r>
      <w:r>
        <w:t>Троицка</w:t>
      </w:r>
      <w:r w:rsidRPr="008F6547">
        <w:t xml:space="preserve">, учащемуся может быть предложен вариант перевода на ОП с оплатой стоимости обучения на договорной основе. </w:t>
      </w:r>
    </w:p>
    <w:p w:rsidR="008F6547" w:rsidRPr="008F6547" w:rsidRDefault="008F6547" w:rsidP="008F6547">
      <w:pPr>
        <w:pStyle w:val="Default"/>
        <w:jc w:val="both"/>
      </w:pPr>
    </w:p>
    <w:p w:rsidR="008F6547" w:rsidRPr="008F6547" w:rsidRDefault="008F6547" w:rsidP="008F6547">
      <w:pPr>
        <w:pStyle w:val="Default"/>
        <w:spacing w:after="26"/>
        <w:jc w:val="both"/>
      </w:pPr>
      <w:r w:rsidRPr="008F6547">
        <w:t xml:space="preserve">2.2.3. Определяет соответствие изученных учащимся дисциплин учебному плану ОП, на которую намерен перейти учащийся. Устанавливает разницу, возникшую из-за отличий учебных планов. </w:t>
      </w:r>
    </w:p>
    <w:p w:rsidR="008F6547" w:rsidRPr="008F6547" w:rsidRDefault="008F6547" w:rsidP="008F6547">
      <w:pPr>
        <w:pStyle w:val="Default"/>
        <w:jc w:val="both"/>
      </w:pPr>
      <w:r w:rsidRPr="008F6547">
        <w:t>2.2.4. Готовит по итогам проведенных мероприятий сообщени</w:t>
      </w:r>
      <w:r>
        <w:t>е для Методического совета</w:t>
      </w:r>
      <w:r w:rsidRPr="008F6547">
        <w:t xml:space="preserve">. </w:t>
      </w:r>
    </w:p>
    <w:p w:rsidR="008F6547" w:rsidRPr="008F6547" w:rsidRDefault="008F6547" w:rsidP="008F6547">
      <w:pPr>
        <w:pStyle w:val="Default"/>
        <w:jc w:val="both"/>
      </w:pPr>
      <w:r w:rsidRPr="008F6547">
        <w:t>2.3. Методический совет Школы выполняет следующие организаци</w:t>
      </w:r>
      <w:r>
        <w:t xml:space="preserve">онно-методические мероприятия: </w:t>
      </w:r>
    </w:p>
    <w:p w:rsidR="008F6547" w:rsidRPr="008F6547" w:rsidRDefault="008F6547" w:rsidP="008F6547">
      <w:pPr>
        <w:pStyle w:val="Default"/>
        <w:spacing w:after="27"/>
        <w:jc w:val="both"/>
      </w:pPr>
      <w:r w:rsidRPr="008F6547">
        <w:t xml:space="preserve">2.3.1. Заслушивает сообщение заместителя директора по вопросам, обозначенным в п. 2.2. настоящего Положения. </w:t>
      </w:r>
    </w:p>
    <w:p w:rsidR="008F6547" w:rsidRPr="008F6547" w:rsidRDefault="008F6547" w:rsidP="008F6547">
      <w:pPr>
        <w:pStyle w:val="Default"/>
        <w:spacing w:after="27"/>
        <w:jc w:val="both"/>
      </w:pPr>
      <w:r w:rsidRPr="008F6547">
        <w:t xml:space="preserve">2.3.2. Рассматривает результаты промежуточной аттестации учащегося по всем предметам (дисциплинам) учебного плана.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2.3.3. Вносит в повестку дня педагогического совета рекомендацию по переводу учащегося на желаемую ОП с указанием: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– вида учебного плана (обучение по общему учебному плану ОП, либо по индивидуальному учебному плану);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– класса, в который переводится учащийся и общего срока обучения (нормативный, либо сокращенный срок обучения);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– необходимости ликвидации задолженности, если таковая имеется.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2.4. Педагогический совет принимает решение о переводе учащегося. </w:t>
      </w:r>
    </w:p>
    <w:p w:rsidR="008F6547" w:rsidRPr="008F6547" w:rsidRDefault="008F6547" w:rsidP="008F6547">
      <w:pPr>
        <w:pStyle w:val="Default"/>
        <w:jc w:val="both"/>
      </w:pPr>
      <w:r w:rsidRPr="008F6547">
        <w:t xml:space="preserve">2.5. Директор Школы утверждает решение педагогического совета о переводе учащегося приказом. </w:t>
      </w:r>
    </w:p>
    <w:p w:rsidR="00FE6E7F" w:rsidRDefault="008F6547" w:rsidP="00FE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47">
        <w:rPr>
          <w:rFonts w:ascii="Times New Roman" w:hAnsi="Times New Roman" w:cs="Times New Roman"/>
          <w:sz w:val="24"/>
          <w:szCs w:val="24"/>
        </w:rPr>
        <w:t>2.6. Коллегиальный орган управления Школы – Педагогический совет, руководствуясь целями, указанными в разделе 1 настоящего Положения, а также в случае систематической неуспеваемости учащегося, могут рекомендовать осуществление перевода учащегося на другую ОП.</w:t>
      </w:r>
      <w:r w:rsidRPr="008F6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C00" w:rsidRPr="008F6547" w:rsidRDefault="008F6547" w:rsidP="008F6547">
      <w:pPr>
        <w:jc w:val="both"/>
        <w:rPr>
          <w:rFonts w:ascii="Times New Roman" w:hAnsi="Times New Roman" w:cs="Times New Roman"/>
          <w:sz w:val="24"/>
          <w:szCs w:val="24"/>
        </w:rPr>
      </w:pPr>
      <w:r w:rsidRPr="008F6547">
        <w:rPr>
          <w:rFonts w:ascii="Times New Roman" w:hAnsi="Times New Roman" w:cs="Times New Roman"/>
          <w:sz w:val="24"/>
          <w:szCs w:val="24"/>
        </w:rPr>
        <w:t>2.7. Рекомендация Методического (Педагогического) совета доводится до сведения родителей (законных представителей) учащегося в течение 7 дней после принятия решения. В случае согласия родителей (законных представителей) учащегося на перевод, процедура перевода производится в порядке, определенном в разделе 2 настоящего Положения.</w:t>
      </w:r>
    </w:p>
    <w:sectPr w:rsidR="00430C00" w:rsidRPr="008F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D"/>
    <w:rsid w:val="00430C00"/>
    <w:rsid w:val="005955CD"/>
    <w:rsid w:val="008F6547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932BE-2F93-4889-8BF4-CF08AF53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2016-05-15T18:32:00Z</dcterms:created>
  <dcterms:modified xsi:type="dcterms:W3CDTF">2016-05-15T18:45:00Z</dcterms:modified>
</cp:coreProperties>
</file>