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3C" w:rsidRPr="00623F3C" w:rsidRDefault="00623F3C" w:rsidP="00623F3C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3F3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F3C" w:rsidRPr="00623F3C" w:rsidRDefault="00623F3C" w:rsidP="00623F3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23F3C">
        <w:rPr>
          <w:rFonts w:ascii="Times New Roman" w:hAnsi="Times New Roman" w:cs="Times New Roman"/>
          <w:b/>
          <w:sz w:val="24"/>
          <w:szCs w:val="28"/>
        </w:rPr>
        <w:t>ГОСУДАРСТВЕННОЕ БЮДЖЕТНОЕ ОБРАЗОВАТЕЛЬНОЕ УЧРЕЖДЕНИЕ ДОПОЛНИТЕЛЬНОГО ОБРАЗОВАНИЯ ДЕТЕЙ ГОРОДА МОСКВЫ</w:t>
      </w:r>
    </w:p>
    <w:p w:rsidR="00B95A35" w:rsidRPr="00B95A35" w:rsidRDefault="00623F3C" w:rsidP="00623F3C">
      <w:pPr>
        <w:widowControl/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23F3C">
        <w:rPr>
          <w:rFonts w:ascii="Times New Roman" w:hAnsi="Times New Roman" w:cs="Times New Roman"/>
          <w:b/>
          <w:sz w:val="24"/>
          <w:szCs w:val="28"/>
        </w:rPr>
        <w:t>«ТРОИЦКАЯ ДЕТСКАЯ ШКОЛА ИСКУССТВ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bookmarkStart w:id="0" w:name="_GoBack"/>
      <w:bookmarkEnd w:id="0"/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C38B7" w:rsidRPr="004C38B7" w:rsidRDefault="004C38B7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Pr="006117CF" w:rsidRDefault="00066360" w:rsidP="0064597A">
      <w:pPr>
        <w:ind w:firstLine="709"/>
        <w:jc w:val="center"/>
        <w:rPr>
          <w:rFonts w:ascii="Times New Roman" w:hAnsi="Times New Roman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432F48" w:rsidRPr="00802F0B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«СТРУННЫЕ ИНСТРУМЕНТЫ», «ДУХОВЫЕ И УДАРНЫЕ ИНСТРУМЕНТЫ»</w:t>
      </w:r>
      <w:r w:rsidR="00B8548F">
        <w:rPr>
          <w:rFonts w:ascii="Times New Roman" w:hAnsi="Times New Roman"/>
          <w:b/>
          <w:sz w:val="28"/>
          <w:szCs w:val="28"/>
        </w:rPr>
        <w:t>, «НАРОДНЫЕ ИНСТРУМЕНТЫ»</w:t>
      </w:r>
      <w:r w:rsidR="00802F0B">
        <w:rPr>
          <w:rFonts w:ascii="Times New Roman" w:hAnsi="Times New Roman"/>
          <w:b/>
          <w:sz w:val="28"/>
          <w:szCs w:val="28"/>
        </w:rPr>
        <w:t>, «ХОРОВОЕ ПЕНИЕ»</w:t>
      </w:r>
    </w:p>
    <w:p w:rsidR="002D5EB0" w:rsidRDefault="002D5EB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5A35" w:rsidRDefault="00B95A35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95A35" w:rsidRDefault="00B95A35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066360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066360" w:rsidRPr="00432F48" w:rsidRDefault="00066360" w:rsidP="0064597A">
      <w:pPr>
        <w:ind w:firstLine="709"/>
        <w:jc w:val="center"/>
        <w:rPr>
          <w:rFonts w:ascii="Times New Roman" w:hAnsi="Times New Roman"/>
          <w:b/>
          <w:sz w:val="28"/>
          <w:szCs w:val="36"/>
        </w:rPr>
      </w:pPr>
    </w:p>
    <w:p w:rsidR="00B95A35" w:rsidRDefault="002D5EB0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1F4641">
        <w:rPr>
          <w:rFonts w:ascii="Times New Roman" w:hAnsi="Times New Roman"/>
          <w:b/>
          <w:sz w:val="36"/>
          <w:szCs w:val="36"/>
        </w:rPr>
        <w:t xml:space="preserve"> </w:t>
      </w:r>
    </w:p>
    <w:p w:rsidR="00B95A35" w:rsidRDefault="00B95A35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95A35" w:rsidRDefault="00B95A35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B95A35" w:rsidRDefault="00B95A35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D0883" w:rsidRDefault="002D0883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4C38B7" w:rsidRDefault="004C38B7" w:rsidP="0064597A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ПРОГРАММА</w:t>
      </w:r>
      <w:r w:rsidR="00066360">
        <w:rPr>
          <w:rFonts w:ascii="Times New Roman" w:hAnsi="Times New Roman"/>
          <w:b/>
          <w:sz w:val="36"/>
          <w:szCs w:val="36"/>
        </w:rPr>
        <w:t xml:space="preserve"> </w:t>
      </w:r>
    </w:p>
    <w:p w:rsidR="00066360" w:rsidRDefault="00066360" w:rsidP="00432F48">
      <w:pPr>
        <w:spacing w:line="276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066360" w:rsidRPr="00432F48" w:rsidRDefault="00C12A31" w:rsidP="0064597A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  <w:r w:rsidRPr="00432F48">
        <w:rPr>
          <w:rFonts w:ascii="Times New Roman" w:hAnsi="Times New Roman"/>
          <w:b/>
          <w:sz w:val="42"/>
          <w:szCs w:val="42"/>
        </w:rPr>
        <w:t>ПО.01.</w:t>
      </w:r>
      <w:r w:rsidR="00066360" w:rsidRPr="00432F48">
        <w:rPr>
          <w:rFonts w:ascii="Times New Roman" w:hAnsi="Times New Roman"/>
          <w:b/>
          <w:sz w:val="42"/>
          <w:szCs w:val="42"/>
        </w:rPr>
        <w:t>УП.03.</w:t>
      </w:r>
      <w:r w:rsidR="00BF799E">
        <w:rPr>
          <w:rFonts w:ascii="Times New Roman" w:hAnsi="Times New Roman"/>
          <w:b/>
          <w:sz w:val="42"/>
          <w:szCs w:val="42"/>
        </w:rPr>
        <w:t xml:space="preserve"> </w:t>
      </w:r>
      <w:r w:rsidR="00066360" w:rsidRPr="00432F48">
        <w:rPr>
          <w:rFonts w:ascii="Times New Roman" w:hAnsi="Times New Roman"/>
          <w:b/>
          <w:sz w:val="42"/>
          <w:szCs w:val="42"/>
        </w:rPr>
        <w:t>ФОРТЕПИАНО</w:t>
      </w:r>
    </w:p>
    <w:p w:rsidR="00066360" w:rsidRDefault="00066360" w:rsidP="0064597A">
      <w:pPr>
        <w:pStyle w:val="ac"/>
        <w:spacing w:after="410" w:line="360" w:lineRule="auto"/>
        <w:ind w:firstLine="709"/>
        <w:jc w:val="center"/>
      </w:pPr>
    </w:p>
    <w:p w:rsidR="00066360" w:rsidRDefault="00066360" w:rsidP="0064597A">
      <w:pPr>
        <w:pStyle w:val="ac"/>
        <w:spacing w:after="1322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0883" w:rsidRDefault="00B95A35" w:rsidP="00B95A35">
      <w:pPr>
        <w:pStyle w:val="ac"/>
        <w:spacing w:after="0" w:line="360" w:lineRule="auto"/>
      </w:pPr>
      <w:r>
        <w:t xml:space="preserve">                                                              </w:t>
      </w:r>
    </w:p>
    <w:p w:rsidR="002D0883" w:rsidRDefault="002D0883" w:rsidP="00B95A35">
      <w:pPr>
        <w:pStyle w:val="ac"/>
        <w:spacing w:after="0" w:line="360" w:lineRule="auto"/>
      </w:pPr>
    </w:p>
    <w:p w:rsidR="00066360" w:rsidRPr="001F4641" w:rsidRDefault="00066360" w:rsidP="002D0883">
      <w:pPr>
        <w:pStyle w:val="ac"/>
        <w:spacing w:after="0" w:line="360" w:lineRule="auto"/>
        <w:ind w:left="3540" w:firstLine="708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4C38B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2D5EB0" w:rsidRPr="001F4641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3E4A09" w:rsidRDefault="00B95A35" w:rsidP="004C38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sz w:val="28"/>
          <w:szCs w:val="28"/>
        </w:rPr>
        <w:lastRenderedPageBreak/>
        <w:t>Авторы программы</w:t>
      </w:r>
      <w:r w:rsidR="003E4A09">
        <w:rPr>
          <w:rFonts w:ascii="Times New Roman" w:hAnsi="Times New Roman" w:cs="Times New Roman"/>
          <w:sz w:val="28"/>
          <w:szCs w:val="28"/>
        </w:rPr>
        <w:t>:</w:t>
      </w:r>
    </w:p>
    <w:p w:rsidR="003E4A09" w:rsidRDefault="00CD3027" w:rsidP="003E4A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О.А.</w:t>
      </w:r>
      <w:r w:rsidRPr="004C38B7">
        <w:rPr>
          <w:rFonts w:ascii="Times New Roman" w:hAnsi="Times New Roman" w:cs="Times New Roman"/>
          <w:b/>
          <w:sz w:val="28"/>
          <w:szCs w:val="28"/>
        </w:rPr>
        <w:t>Дмитриева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38B7">
        <w:rPr>
          <w:rFonts w:ascii="Times New Roman" w:hAnsi="Times New Roman" w:cs="Times New Roman"/>
          <w:sz w:val="28"/>
          <w:szCs w:val="28"/>
        </w:rPr>
        <w:t xml:space="preserve">заведующая отделом общего фортепиано Детской музыкальной школы Академического музыкального колледжа </w:t>
      </w:r>
      <w:r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7BC7">
        <w:rPr>
          <w:rFonts w:ascii="Times New Roman" w:hAnsi="Times New Roman"/>
          <w:b/>
          <w:sz w:val="28"/>
          <w:szCs w:val="28"/>
        </w:rPr>
        <w:t>Т.В.</w:t>
      </w:r>
      <w:r w:rsidR="003E4A09">
        <w:rPr>
          <w:rFonts w:ascii="Times New Roman" w:hAnsi="Times New Roman"/>
          <w:b/>
          <w:sz w:val="28"/>
          <w:szCs w:val="28"/>
        </w:rPr>
        <w:t>Казакова</w:t>
      </w:r>
      <w:r w:rsidR="003E4A09">
        <w:rPr>
          <w:rFonts w:ascii="Times New Roman" w:hAnsi="Times New Roman"/>
          <w:sz w:val="28"/>
          <w:szCs w:val="28"/>
        </w:rPr>
        <w:t xml:space="preserve">, заместитель директора Академического музыкального колледжа </w:t>
      </w:r>
      <w:r w:rsidR="003E4A09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3E4A09">
        <w:rPr>
          <w:rFonts w:ascii="Times New Roman" w:hAnsi="Times New Roman"/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507F95" w:rsidRDefault="00507F95" w:rsidP="004C3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8B7" w:rsidRDefault="004C38B7" w:rsidP="004C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227BC7">
        <w:rPr>
          <w:rFonts w:ascii="Times New Roman" w:hAnsi="Times New Roman" w:cs="Times New Roman"/>
          <w:b/>
          <w:sz w:val="28"/>
          <w:szCs w:val="28"/>
        </w:rPr>
        <w:t>И.Е.</w:t>
      </w:r>
      <w:r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1E5206">
        <w:rPr>
          <w:rFonts w:ascii="Times New Roman" w:hAnsi="Times New Roman" w:cs="Times New Roman"/>
          <w:sz w:val="28"/>
          <w:szCs w:val="28"/>
        </w:rPr>
        <w:t>,  кандидат педагогических наук</w:t>
      </w:r>
    </w:p>
    <w:p w:rsidR="004C38B7" w:rsidRDefault="004C38B7" w:rsidP="004C3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8B7" w:rsidRDefault="004C38B7" w:rsidP="004C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227BC7">
        <w:rPr>
          <w:rFonts w:ascii="Times New Roman" w:hAnsi="Times New Roman" w:cs="Times New Roman"/>
          <w:b/>
          <w:sz w:val="28"/>
          <w:szCs w:val="28"/>
        </w:rPr>
        <w:t>О.И.</w:t>
      </w:r>
      <w:r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230C64">
        <w:rPr>
          <w:rFonts w:ascii="Times New Roman" w:hAnsi="Times New Roman" w:cs="Times New Roman"/>
          <w:sz w:val="28"/>
          <w:szCs w:val="28"/>
        </w:rPr>
        <w:t>Колледжа имени Гнесиных Российской академии музыки имени Гнесиных</w:t>
      </w:r>
    </w:p>
    <w:p w:rsidR="00507F95" w:rsidRPr="004C38B7" w:rsidRDefault="00507F95" w:rsidP="004C38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A09" w:rsidRDefault="00507F95" w:rsidP="004C38B7">
      <w:pPr>
        <w:jc w:val="both"/>
        <w:rPr>
          <w:rFonts w:ascii="Times New Roman" w:hAnsi="Times New Roman" w:cs="Times New Roman"/>
          <w:sz w:val="28"/>
          <w:szCs w:val="28"/>
        </w:rPr>
      </w:pPr>
      <w:r w:rsidRPr="004C38B7">
        <w:rPr>
          <w:rFonts w:ascii="Times New Roman" w:hAnsi="Times New Roman" w:cs="Times New Roman"/>
          <w:sz w:val="28"/>
          <w:szCs w:val="28"/>
        </w:rPr>
        <w:t>Рецензент</w:t>
      </w:r>
      <w:r w:rsidR="00B76423">
        <w:rPr>
          <w:rFonts w:ascii="Times New Roman" w:hAnsi="Times New Roman" w:cs="Times New Roman"/>
          <w:sz w:val="28"/>
          <w:szCs w:val="28"/>
        </w:rPr>
        <w:t>ы</w:t>
      </w:r>
      <w:r w:rsidR="004C38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7F95" w:rsidRDefault="00227BC7" w:rsidP="004C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Н.О.</w:t>
      </w:r>
      <w:r w:rsidR="00507F95" w:rsidRPr="004C38B7">
        <w:rPr>
          <w:rFonts w:ascii="Times New Roman" w:hAnsi="Times New Roman" w:cs="Times New Roman"/>
          <w:b/>
          <w:sz w:val="28"/>
          <w:szCs w:val="28"/>
        </w:rPr>
        <w:t>Григоров</w:t>
      </w:r>
      <w:r w:rsidR="004C38B7">
        <w:rPr>
          <w:rFonts w:ascii="Times New Roman" w:hAnsi="Times New Roman" w:cs="Times New Roman"/>
          <w:sz w:val="28"/>
          <w:szCs w:val="28"/>
        </w:rPr>
        <w:t xml:space="preserve">, </w:t>
      </w:r>
      <w:r w:rsidR="003E4A09" w:rsidRPr="004C38B7">
        <w:rPr>
          <w:rFonts w:ascii="Times New Roman" w:hAnsi="Times New Roman" w:cs="Times New Roman"/>
          <w:sz w:val="28"/>
          <w:szCs w:val="28"/>
        </w:rPr>
        <w:t>заведующий цикловой комиссией «Общее фортепиано»</w:t>
      </w:r>
      <w:r w:rsidR="003E4A09">
        <w:rPr>
          <w:rFonts w:ascii="Times New Roman" w:hAnsi="Times New Roman" w:cs="Times New Roman"/>
          <w:sz w:val="28"/>
          <w:szCs w:val="28"/>
        </w:rPr>
        <w:t xml:space="preserve"> </w:t>
      </w:r>
      <w:r w:rsidR="003E4A09" w:rsidRPr="004C38B7">
        <w:rPr>
          <w:rFonts w:ascii="Times New Roman" w:hAnsi="Times New Roman" w:cs="Times New Roman"/>
          <w:sz w:val="28"/>
          <w:szCs w:val="28"/>
        </w:rPr>
        <w:t>А</w:t>
      </w:r>
      <w:r w:rsidR="003E4A09">
        <w:rPr>
          <w:rFonts w:ascii="Times New Roman" w:hAnsi="Times New Roman" w:cs="Times New Roman"/>
          <w:sz w:val="28"/>
          <w:szCs w:val="28"/>
        </w:rPr>
        <w:t>кадемического музыкального колледжа</w:t>
      </w:r>
      <w:r w:rsidR="003E4A09" w:rsidRPr="004C38B7">
        <w:rPr>
          <w:rFonts w:ascii="Times New Roman" w:hAnsi="Times New Roman" w:cs="Times New Roman"/>
          <w:sz w:val="28"/>
          <w:szCs w:val="28"/>
        </w:rPr>
        <w:t xml:space="preserve"> </w:t>
      </w:r>
      <w:r w:rsidR="003E4A09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П.И.Чайковского,</w:t>
      </w:r>
      <w:r w:rsidR="003E4A09">
        <w:rPr>
          <w:rFonts w:ascii="Times New Roman" w:hAnsi="Times New Roman" w:cs="Times New Roman"/>
          <w:sz w:val="28"/>
          <w:szCs w:val="28"/>
        </w:rPr>
        <w:t xml:space="preserve"> </w:t>
      </w:r>
      <w:r w:rsidR="004C38B7">
        <w:rPr>
          <w:rFonts w:ascii="Times New Roman" w:hAnsi="Times New Roman" w:cs="Times New Roman"/>
          <w:sz w:val="28"/>
          <w:szCs w:val="28"/>
        </w:rPr>
        <w:t>п</w:t>
      </w:r>
      <w:r w:rsidR="003E4A09">
        <w:rPr>
          <w:rFonts w:ascii="Times New Roman" w:hAnsi="Times New Roman" w:cs="Times New Roman"/>
          <w:sz w:val="28"/>
          <w:szCs w:val="28"/>
        </w:rPr>
        <w:t>реподаватель</w:t>
      </w:r>
    </w:p>
    <w:p w:rsidR="003E4A09" w:rsidRPr="004C38B7" w:rsidRDefault="003E4A09" w:rsidP="004C38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27BC7">
        <w:rPr>
          <w:rFonts w:ascii="Times New Roman" w:hAnsi="Times New Roman" w:cs="Times New Roman"/>
          <w:b/>
          <w:sz w:val="28"/>
          <w:szCs w:val="28"/>
        </w:rPr>
        <w:t>.П.</w:t>
      </w:r>
      <w:r w:rsidRPr="003E4A09">
        <w:rPr>
          <w:rFonts w:ascii="Times New Roman" w:hAnsi="Times New Roman" w:cs="Times New Roman"/>
          <w:b/>
          <w:sz w:val="28"/>
          <w:szCs w:val="28"/>
        </w:rPr>
        <w:t>Щербакова</w:t>
      </w:r>
      <w:r>
        <w:rPr>
          <w:rFonts w:ascii="Times New Roman" w:hAnsi="Times New Roman" w:cs="Times New Roman"/>
          <w:sz w:val="28"/>
          <w:szCs w:val="28"/>
        </w:rPr>
        <w:t>, преподаватель Детской школы искусств</w:t>
      </w:r>
      <w:r w:rsidR="008F33E8">
        <w:rPr>
          <w:rFonts w:ascii="Times New Roman" w:hAnsi="Times New Roman" w:cs="Times New Roman"/>
          <w:sz w:val="28"/>
          <w:szCs w:val="28"/>
        </w:rPr>
        <w:t xml:space="preserve"> имени И.С.</w:t>
      </w:r>
      <w:r>
        <w:rPr>
          <w:rFonts w:ascii="Times New Roman" w:hAnsi="Times New Roman" w:cs="Times New Roman"/>
          <w:sz w:val="28"/>
          <w:szCs w:val="28"/>
        </w:rPr>
        <w:t>Баха города Москвы</w:t>
      </w:r>
    </w:p>
    <w:p w:rsidR="00507F95" w:rsidRPr="004C38B7" w:rsidRDefault="00507F95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91D36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91D36" w:rsidRPr="00391D36" w:rsidTr="00391D36">
        <w:tc>
          <w:tcPr>
            <w:tcW w:w="4785" w:type="dxa"/>
          </w:tcPr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«Рассмотрено» </w:t>
            </w:r>
          </w:p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Методическим советом</w:t>
            </w:r>
          </w:p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образовательного учреждения</w:t>
            </w:r>
          </w:p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____________________________</w:t>
            </w:r>
          </w:p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(дата рассмотрения)</w:t>
            </w:r>
          </w:p>
        </w:tc>
        <w:tc>
          <w:tcPr>
            <w:tcW w:w="4786" w:type="dxa"/>
          </w:tcPr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spacing w:line="360" w:lineRule="auto"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«Утверждаю»</w:t>
            </w:r>
          </w:p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spacing w:line="360" w:lineRule="auto"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Директор – </w:t>
            </w:r>
          </w:p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spacing w:line="360" w:lineRule="auto"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Титаренко Елена Ивановна</w:t>
            </w:r>
          </w:p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______________ </w:t>
            </w:r>
          </w:p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(подпись)</w:t>
            </w:r>
          </w:p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______________________________</w:t>
            </w:r>
          </w:p>
          <w:p w:rsidR="00391D36" w:rsidRPr="00391D36" w:rsidRDefault="00391D36" w:rsidP="00391D36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91D36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(дата утверждения)</w:t>
            </w:r>
          </w:p>
        </w:tc>
      </w:tr>
    </w:tbl>
    <w:p w:rsidR="00391D36" w:rsidRPr="00391D36" w:rsidRDefault="00391D36" w:rsidP="00391D3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91D36" w:rsidRPr="00391D36" w:rsidRDefault="00391D36" w:rsidP="00391D36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91D3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Разработчик: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A1C55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заведующая отделом общего фортепиано </w:t>
      </w:r>
      <w:r w:rsidR="000423C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391D3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</w:t>
      </w:r>
      <w:proofErr w:type="gramStart"/>
      <w:r w:rsidRPr="00391D3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Троицкой</w:t>
      </w:r>
      <w:proofErr w:type="gramEnd"/>
      <w:r w:rsidRPr="00391D3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ДШИ» </w:t>
      </w:r>
    </w:p>
    <w:p w:rsidR="00391D36" w:rsidRPr="00391D36" w:rsidRDefault="00DA1C55" w:rsidP="00391D36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Киреева Яна Андреевна</w:t>
      </w:r>
      <w:r w:rsidR="000423C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391D36" w:rsidRPr="004C38B7" w:rsidRDefault="00391D36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Pr="004C38B7" w:rsidRDefault="0049743E" w:rsidP="004C38B7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743E" w:rsidRDefault="0049743E" w:rsidP="00507F95">
      <w:pPr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66360" w:rsidRDefault="00B92918" w:rsidP="0064597A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66360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66360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66360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06636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66360">
        <w:rPr>
          <w:rFonts w:ascii="Times New Roman" w:hAnsi="Times New Roman" w:cs="Times New Roman"/>
          <w:sz w:val="24"/>
          <w:szCs w:val="24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66360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требований к дополнительным  предпрофессиональным общеобразовательным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в области  музыкального искусства «</w:t>
      </w:r>
      <w:r w:rsidR="009145F5"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="00C12A31">
        <w:rPr>
          <w:rFonts w:ascii="Times New Roman" w:hAnsi="Times New Roman" w:cs="Times New Roman"/>
          <w:sz w:val="28"/>
          <w:szCs w:val="28"/>
        </w:rPr>
        <w:t>,</w:t>
      </w:r>
      <w:r w:rsidR="009145F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="00B8548F">
        <w:rPr>
          <w:rFonts w:ascii="Times New Roman" w:hAnsi="Times New Roman" w:cs="Times New Roman"/>
          <w:sz w:val="28"/>
          <w:szCs w:val="28"/>
        </w:rPr>
        <w:t>, «Народные инструменты»</w:t>
      </w:r>
      <w:r w:rsidR="00802F0B">
        <w:rPr>
          <w:rFonts w:ascii="Times New Roman" w:hAnsi="Times New Roman" w:cs="Times New Roman"/>
          <w:sz w:val="28"/>
          <w:szCs w:val="28"/>
        </w:rPr>
        <w:t>, «Хоровое пение»</w:t>
      </w:r>
      <w:r w:rsidR="002D5EB0">
        <w:rPr>
          <w:rFonts w:ascii="Times New Roman" w:hAnsi="Times New Roman" w:cs="Times New Roman"/>
          <w:sz w:val="28"/>
          <w:szCs w:val="28"/>
        </w:rPr>
        <w:t>.</w:t>
      </w:r>
    </w:p>
    <w:p w:rsid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</w:t>
      </w:r>
      <w:r w:rsidR="002D5EB0">
        <w:rPr>
          <w:rFonts w:ascii="Times New Roman" w:hAnsi="Times New Roman" w:cs="Times New Roman"/>
          <w:sz w:val="28"/>
          <w:szCs w:val="28"/>
        </w:rPr>
        <w:t>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  <w:r w:rsidR="00B8548F">
        <w:rPr>
          <w:rFonts w:ascii="Times New Roman" w:hAnsi="Times New Roman" w:cs="Times New Roman"/>
          <w:sz w:val="28"/>
          <w:szCs w:val="28"/>
        </w:rPr>
        <w:t xml:space="preserve"> народных инструментов</w:t>
      </w:r>
      <w:r w:rsidR="00802F0B">
        <w:rPr>
          <w:rFonts w:ascii="Times New Roman" w:hAnsi="Times New Roman" w:cs="Times New Roman"/>
          <w:sz w:val="28"/>
          <w:szCs w:val="28"/>
        </w:rPr>
        <w:t xml:space="preserve">, отделении хорового пения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 курс ознакомления с этим дополнительным инструментом.</w:t>
      </w:r>
    </w:p>
    <w:p w:rsidR="00230C64" w:rsidRPr="002410EC" w:rsidRDefault="00230C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6A625B" w:rsidRDefault="00C74986" w:rsidP="0064597A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 предмета для 8-летнего обучения</w:t>
      </w:r>
      <w:r w:rsidR="00B8548F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 программы «Струнные инструменты»</w:t>
      </w:r>
      <w:r w:rsidR="00B8548F">
        <w:rPr>
          <w:rStyle w:val="Body10"/>
          <w:rFonts w:ascii="Times New Roman" w:hAnsi="Times New Roman" w:cs="Times New Roman"/>
          <w:sz w:val="28"/>
          <w:szCs w:val="28"/>
          <w:lang w:val="ru-RU"/>
        </w:rPr>
        <w:t>,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0B">
        <w:rPr>
          <w:rFonts w:ascii="Times New Roman" w:hAnsi="Times New Roman" w:cs="Times New Roman"/>
          <w:sz w:val="28"/>
          <w:szCs w:val="28"/>
        </w:rPr>
        <w:t>«Хоровое пение»,</w:t>
      </w:r>
      <w:r w:rsidR="00802F0B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48F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«Духовые и ударные инструменты», </w:t>
      </w:r>
      <w:r w:rsidR="00B8548F">
        <w:rPr>
          <w:rFonts w:ascii="Times New Roman" w:hAnsi="Times New Roman" w:cs="Times New Roman"/>
          <w:sz w:val="28"/>
          <w:szCs w:val="28"/>
        </w:rPr>
        <w:t xml:space="preserve">«Народные инструменты» 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B8548F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2F0B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48F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лет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(с </w:t>
      </w:r>
      <w:r w:rsidR="00B8548F">
        <w:rPr>
          <w:rStyle w:val="Body10"/>
          <w:rFonts w:ascii="Times New Roman" w:hAnsi="Times New Roman" w:cs="Times New Roman"/>
          <w:sz w:val="28"/>
          <w:szCs w:val="28"/>
          <w:lang w:val="ru-RU"/>
        </w:rPr>
        <w:t>1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8</w:t>
      </w:r>
      <w:r w:rsidR="002D0883">
        <w:rPr>
          <w:rStyle w:val="Body10"/>
          <w:rFonts w:ascii="Times New Roman" w:hAnsi="Times New Roman" w:cs="Times New Roman"/>
          <w:sz w:val="28"/>
          <w:szCs w:val="28"/>
          <w:lang w:val="ru-RU"/>
        </w:rPr>
        <w:t>(9)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класс),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B8548F">
        <w:rPr>
          <w:rStyle w:val="Body10"/>
          <w:rFonts w:ascii="Times New Roman" w:hAnsi="Times New Roman" w:cs="Times New Roman"/>
          <w:sz w:val="28"/>
          <w:szCs w:val="28"/>
          <w:lang w:val="ru-RU"/>
        </w:rPr>
        <w:t>5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-летнего обучения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по предпрофессиональной программе </w:t>
      </w:r>
      <w:r w:rsidR="00802F0B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«Духовые и ударные инструменты», </w:t>
      </w:r>
      <w:r w:rsidR="00802F0B">
        <w:rPr>
          <w:rFonts w:ascii="Times New Roman" w:hAnsi="Times New Roman" w:cs="Times New Roman"/>
          <w:sz w:val="28"/>
          <w:szCs w:val="28"/>
        </w:rPr>
        <w:t xml:space="preserve">«Народные инструменты» 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5 лет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(с </w:t>
      </w:r>
      <w:r w:rsidR="00B8548F">
        <w:rPr>
          <w:rStyle w:val="Body10"/>
          <w:rFonts w:ascii="Times New Roman" w:hAnsi="Times New Roman" w:cs="Times New Roman"/>
          <w:sz w:val="28"/>
          <w:szCs w:val="28"/>
          <w:lang w:val="ru-RU"/>
        </w:rPr>
        <w:t>1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B8548F">
        <w:rPr>
          <w:rStyle w:val="Body10"/>
          <w:rFonts w:ascii="Times New Roman" w:hAnsi="Times New Roman" w:cs="Times New Roman"/>
          <w:sz w:val="28"/>
          <w:szCs w:val="28"/>
          <w:lang w:val="ru-RU"/>
        </w:rPr>
        <w:t>5</w:t>
      </w:r>
      <w:r w:rsidR="002D0883">
        <w:rPr>
          <w:rStyle w:val="Body10"/>
          <w:rFonts w:ascii="Times New Roman" w:hAnsi="Times New Roman" w:cs="Times New Roman"/>
          <w:sz w:val="28"/>
          <w:szCs w:val="28"/>
          <w:lang w:val="ru-RU"/>
        </w:rPr>
        <w:t>(6)</w:t>
      </w:r>
      <w:r w:rsidR="00B8548F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класс).</w:t>
      </w:r>
      <w:proofErr w:type="gramEnd"/>
    </w:p>
    <w:p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CD30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>лю</w:t>
      </w:r>
      <w:r w:rsidR="00C95275">
        <w:rPr>
          <w:rFonts w:ascii="Times New Roman" w:hAnsi="Times New Roman" w:cs="Times New Roman"/>
          <w:sz w:val="28"/>
          <w:szCs w:val="28"/>
        </w:rPr>
        <w:t xml:space="preserve">  для учащихся</w:t>
      </w:r>
      <w:r w:rsidR="004968B7">
        <w:rPr>
          <w:rFonts w:ascii="Times New Roman" w:hAnsi="Times New Roman" w:cs="Times New Roman"/>
          <w:sz w:val="28"/>
          <w:szCs w:val="28"/>
        </w:rPr>
        <w:t xml:space="preserve"> </w:t>
      </w:r>
      <w:r w:rsidR="00B8548F">
        <w:rPr>
          <w:rFonts w:ascii="Times New Roman" w:hAnsi="Times New Roman" w:cs="Times New Roman"/>
          <w:sz w:val="28"/>
          <w:szCs w:val="28"/>
        </w:rPr>
        <w:t xml:space="preserve"> </w:t>
      </w:r>
      <w:r w:rsidR="00C95275">
        <w:rPr>
          <w:rFonts w:ascii="Times New Roman" w:hAnsi="Times New Roman" w:cs="Times New Roman"/>
          <w:sz w:val="28"/>
          <w:szCs w:val="28"/>
        </w:rPr>
        <w:t>1-8классов  и 1-5классов, и 2 часа – для учащихся 6 и 9 классов.</w:t>
      </w:r>
    </w:p>
    <w:p w:rsidR="00EF77D5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</w:p>
    <w:p w:rsidR="00667764" w:rsidRPr="00667764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самостоятельную работу отводится  </w:t>
      </w:r>
      <w:r w:rsidR="00B8548F">
        <w:rPr>
          <w:rFonts w:ascii="Times New Roman" w:hAnsi="Times New Roman" w:cs="Times New Roman"/>
          <w:sz w:val="28"/>
          <w:szCs w:val="28"/>
        </w:rPr>
        <w:t>2</w:t>
      </w:r>
      <w:r w:rsidRPr="00667764">
        <w:rPr>
          <w:rFonts w:ascii="Times New Roman" w:hAnsi="Times New Roman" w:cs="Times New Roman"/>
          <w:sz w:val="28"/>
          <w:szCs w:val="28"/>
        </w:rPr>
        <w:t xml:space="preserve"> час</w:t>
      </w:r>
      <w:r w:rsidR="00B8548F">
        <w:rPr>
          <w:rFonts w:ascii="Times New Roman" w:hAnsi="Times New Roman" w:cs="Times New Roman"/>
          <w:sz w:val="28"/>
          <w:szCs w:val="28"/>
        </w:rPr>
        <w:t xml:space="preserve">а </w:t>
      </w:r>
      <w:r w:rsidRPr="00667764">
        <w:rPr>
          <w:rFonts w:ascii="Times New Roman" w:hAnsi="Times New Roman" w:cs="Times New Roman"/>
          <w:sz w:val="28"/>
          <w:szCs w:val="28"/>
        </w:rPr>
        <w:t xml:space="preserve"> в неделю в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355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2551"/>
        <w:gridCol w:w="1418"/>
        <w:gridCol w:w="1842"/>
        <w:gridCol w:w="1701"/>
        <w:gridCol w:w="1843"/>
      </w:tblGrid>
      <w:tr w:rsidR="001F4641" w:rsidRPr="00230C64" w:rsidTr="00802F0B">
        <w:tc>
          <w:tcPr>
            <w:tcW w:w="2551" w:type="dxa"/>
          </w:tcPr>
          <w:p w:rsidR="001F4641" w:rsidRPr="00230C64" w:rsidRDefault="001F4641" w:rsidP="0064597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Струнные инструменты</w:t>
            </w:r>
            <w:r w:rsidR="00802F0B">
              <w:rPr>
                <w:rFonts w:ascii="Times New Roman" w:hAnsi="Times New Roman" w:cs="Times New Roman"/>
                <w:bCs/>
                <w:sz w:val="26"/>
                <w:szCs w:val="26"/>
              </w:rPr>
              <w:t>, хоровое пение</w:t>
            </w:r>
          </w:p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  <w:tc>
          <w:tcPr>
            <w:tcW w:w="1842" w:type="dxa"/>
          </w:tcPr>
          <w:p w:rsidR="001F4641" w:rsidRPr="00230C64" w:rsidRDefault="001F4641" w:rsidP="00B854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Духовые и ударные инструменты</w:t>
            </w:r>
          </w:p>
          <w:p w:rsidR="001F4641" w:rsidRPr="00230C64" w:rsidRDefault="001F4641" w:rsidP="00B8548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народные инструменты</w:t>
            </w:r>
          </w:p>
        </w:tc>
        <w:tc>
          <w:tcPr>
            <w:tcW w:w="1701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Духовые и ударные инструменты</w:t>
            </w:r>
          </w:p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(5 лет)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народные инструменты</w:t>
            </w:r>
          </w:p>
        </w:tc>
        <w:tc>
          <w:tcPr>
            <w:tcW w:w="1843" w:type="dxa"/>
          </w:tcPr>
          <w:p w:rsidR="001F4641" w:rsidRPr="001F4641" w:rsidRDefault="001F4641" w:rsidP="001F464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64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 9 годы обучения духовые, ударные, струнные, народные инструменты</w:t>
            </w:r>
            <w:r w:rsidR="00802F0B">
              <w:rPr>
                <w:rFonts w:ascii="Times New Roman" w:hAnsi="Times New Roman" w:cs="Times New Roman"/>
                <w:bCs/>
                <w:sz w:val="26"/>
                <w:szCs w:val="26"/>
              </w:rPr>
              <w:t>, хоровое пение</w:t>
            </w:r>
          </w:p>
        </w:tc>
      </w:tr>
      <w:tr w:rsidR="001F4641" w:rsidRPr="00230C64" w:rsidTr="00802F0B">
        <w:trPr>
          <w:trHeight w:val="421"/>
        </w:trPr>
        <w:tc>
          <w:tcPr>
            <w:tcW w:w="2551" w:type="dxa"/>
          </w:tcPr>
          <w:p w:rsidR="001F4641" w:rsidRPr="00FC3D8F" w:rsidRDefault="001F4641" w:rsidP="0064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418" w:type="dxa"/>
          </w:tcPr>
          <w:p w:rsidR="001F4641" w:rsidRPr="00230C64" w:rsidRDefault="001F4641" w:rsidP="00B8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842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701" w:type="dxa"/>
          </w:tcPr>
          <w:p w:rsidR="001F4641" w:rsidRPr="00230C64" w:rsidRDefault="001F4641" w:rsidP="00B8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1843" w:type="dxa"/>
          </w:tcPr>
          <w:p w:rsidR="001F4641" w:rsidRDefault="001F4641" w:rsidP="00B8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1год</w:t>
            </w:r>
          </w:p>
        </w:tc>
      </w:tr>
      <w:tr w:rsidR="001F4641" w:rsidRPr="00230C64" w:rsidTr="00802F0B">
        <w:tc>
          <w:tcPr>
            <w:tcW w:w="2551" w:type="dxa"/>
          </w:tcPr>
          <w:p w:rsidR="001F4641" w:rsidRPr="00FC3D8F" w:rsidRDefault="001F4641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 w:rsidRPr="00FC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нагрузка (в часах)</w:t>
            </w:r>
          </w:p>
        </w:tc>
        <w:tc>
          <w:tcPr>
            <w:tcW w:w="1418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594 </w:t>
            </w:r>
          </w:p>
        </w:tc>
        <w:tc>
          <w:tcPr>
            <w:tcW w:w="1842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594</w:t>
            </w:r>
          </w:p>
        </w:tc>
        <w:tc>
          <w:tcPr>
            <w:tcW w:w="1701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346,5 </w:t>
            </w:r>
          </w:p>
        </w:tc>
        <w:tc>
          <w:tcPr>
            <w:tcW w:w="1843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</w:tr>
      <w:tr w:rsidR="001F4641" w:rsidRPr="00230C64" w:rsidTr="00802F0B">
        <w:tc>
          <w:tcPr>
            <w:tcW w:w="2551" w:type="dxa"/>
          </w:tcPr>
          <w:p w:rsidR="001F4641" w:rsidRPr="00FC3D8F" w:rsidRDefault="001F4641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часов </w:t>
            </w:r>
          </w:p>
          <w:p w:rsidR="001F4641" w:rsidRPr="00FC3D8F" w:rsidRDefault="001F4641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1418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842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701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82,5 </w:t>
            </w:r>
          </w:p>
        </w:tc>
        <w:tc>
          <w:tcPr>
            <w:tcW w:w="1843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F4641" w:rsidRPr="00230C64" w:rsidTr="00802F0B">
        <w:tc>
          <w:tcPr>
            <w:tcW w:w="2551" w:type="dxa"/>
          </w:tcPr>
          <w:p w:rsidR="001F4641" w:rsidRPr="00FC3D8F" w:rsidRDefault="001F4641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1F4641" w:rsidRPr="00FC3D8F" w:rsidRDefault="001F4641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C3D8F">
              <w:rPr>
                <w:rFonts w:ascii="Times New Roman" w:hAnsi="Times New Roman" w:cs="Times New Roman"/>
                <w:sz w:val="24"/>
                <w:szCs w:val="24"/>
              </w:rPr>
              <w:t>на внеаудиторную (самостоятельную) работу</w:t>
            </w:r>
          </w:p>
        </w:tc>
        <w:tc>
          <w:tcPr>
            <w:tcW w:w="1418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1842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  <w:tc>
          <w:tcPr>
            <w:tcW w:w="1701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264 </w:t>
            </w:r>
          </w:p>
        </w:tc>
        <w:tc>
          <w:tcPr>
            <w:tcW w:w="1843" w:type="dxa"/>
          </w:tcPr>
          <w:p w:rsidR="001F4641" w:rsidRPr="00230C64" w:rsidRDefault="001F4641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66</w:t>
            </w:r>
          </w:p>
        </w:tc>
      </w:tr>
    </w:tbl>
    <w:p w:rsidR="000423C6" w:rsidRDefault="000423C6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230C64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>а -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5D37D3" w:rsidRPr="00A56EE8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A4633A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>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r w:rsidR="00802F0B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 xml:space="preserve">овладение основными видами штрихов-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802F0B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lastRenderedPageBreak/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выразительности: </w:t>
      </w:r>
      <w:proofErr w:type="spellStart"/>
      <w:r w:rsidR="00B204E6" w:rsidRPr="00EF77D5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="00B204E6" w:rsidRPr="00EF77D5">
        <w:rPr>
          <w:rFonts w:ascii="Times New Roman" w:hAnsi="Times New Roman" w:cs="Times New Roman"/>
          <w:sz w:val="28"/>
          <w:szCs w:val="28"/>
        </w:rPr>
        <w:t>, штрихами, фразировкой, динамикой, педализацией;</w:t>
      </w:r>
    </w:p>
    <w:p w:rsidR="00D46AA0" w:rsidRPr="00F66AA1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приобретение навыков публичных выступлений, а также интереса к </w:t>
      </w:r>
      <w:proofErr w:type="spellStart"/>
      <w:r w:rsidRPr="00EF77D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</w:t>
      </w:r>
      <w:proofErr w:type="gramStart"/>
      <w:r w:rsidRPr="00402605">
        <w:rPr>
          <w:rFonts w:ascii="Times New Roman" w:hAnsi="Times New Roman" w:cs="Times New Roman"/>
          <w:sz w:val="28"/>
          <w:szCs w:val="28"/>
        </w:rPr>
        <w:t>д</w:t>
      </w:r>
      <w:r w:rsidR="00F769D4" w:rsidRPr="0040260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769D4" w:rsidRPr="00402605">
        <w:rPr>
          <w:rFonts w:ascii="Times New Roman" w:hAnsi="Times New Roman" w:cs="Times New Roman"/>
          <w:sz w:val="28"/>
          <w:szCs w:val="28"/>
        </w:rPr>
        <w:t>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402605">
        <w:rPr>
          <w:rFonts w:ascii="Times New Roman" w:hAnsi="Times New Roman" w:cs="Times New Roman"/>
          <w:sz w:val="28"/>
          <w:szCs w:val="28"/>
        </w:rPr>
        <w:t>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lastRenderedPageBreak/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r w:rsidR="00A56EE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A56E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206" w:rsidRDefault="00F769D4" w:rsidP="001A6B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1A6B4E" w:rsidRDefault="001A6B4E" w:rsidP="001A6B4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="00857C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402605" w:rsidP="00FE38FD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10705" w:type="dxa"/>
        <w:tblInd w:w="142" w:type="dxa"/>
        <w:tblLayout w:type="fixed"/>
        <w:tblLook w:val="00A0" w:firstRow="1" w:lastRow="0" w:firstColumn="1" w:lastColumn="0" w:noHBand="0" w:noVBand="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  <w:gridCol w:w="674"/>
      </w:tblGrid>
      <w:tr w:rsidR="00867B10" w:rsidTr="00867B10">
        <w:tc>
          <w:tcPr>
            <w:tcW w:w="4645" w:type="dxa"/>
            <w:gridSpan w:val="2"/>
          </w:tcPr>
          <w:p w:rsidR="00867B10" w:rsidRPr="00230C64" w:rsidRDefault="00867B1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867B10" w:rsidRPr="00230C64" w:rsidRDefault="00867B1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867B10" w:rsidRPr="00230C64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30C64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230C64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:rsidR="00867B10" w:rsidRPr="00230C64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:rsidR="00867B10" w:rsidRPr="00230C64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:rsidR="00867B10" w:rsidRPr="00230C64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:rsidR="00867B10" w:rsidRPr="00230C64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4" w:type="dxa"/>
          </w:tcPr>
          <w:p w:rsidR="00867B10" w:rsidRPr="00230C64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74" w:type="dxa"/>
          </w:tcPr>
          <w:p w:rsidR="00867B10" w:rsidRPr="00230C64" w:rsidRDefault="00867B10" w:rsidP="00867B10">
            <w:pPr>
              <w:ind w:firstLine="3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867B10" w:rsidTr="00867B10">
        <w:trPr>
          <w:trHeight w:val="441"/>
        </w:trPr>
        <w:tc>
          <w:tcPr>
            <w:tcW w:w="2518" w:type="dxa"/>
            <w:vMerge w:val="restart"/>
          </w:tcPr>
          <w:p w:rsidR="00867B10" w:rsidRPr="00230C64" w:rsidRDefault="00867B1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867B10" w:rsidRPr="00230C64" w:rsidRDefault="00867B1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57CAE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-летнее обучение </w:t>
            </w:r>
          </w:p>
          <w:p w:rsidR="00867B10" w:rsidRPr="00230C64" w:rsidRDefault="00867B1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802F0B">
              <w:rPr>
                <w:rFonts w:ascii="Times New Roman" w:hAnsi="Times New Roman" w:cs="Times New Roman"/>
                <w:sz w:val="26"/>
                <w:szCs w:val="26"/>
              </w:rPr>
              <w:t>, хоровое пение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867B10" w:rsidRPr="002A4BA1" w:rsidRDefault="002D0883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2A4BA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2A4BA1">
              <w:rPr>
                <w:rFonts w:ascii="Times New Roman" w:hAnsi="Times New Roman" w:cs="Times New Roman"/>
                <w:sz w:val="26"/>
                <w:szCs w:val="26"/>
              </w:rPr>
              <w:t>вч</w:t>
            </w:r>
            <w:proofErr w:type="spellEnd"/>
            <w:r w:rsidR="002A4BA1">
              <w:rPr>
                <w:rFonts w:ascii="Times New Roman" w:hAnsi="Times New Roman" w:cs="Times New Roman"/>
                <w:sz w:val="26"/>
                <w:szCs w:val="26"/>
              </w:rPr>
              <w:t>)˟</w:t>
            </w:r>
          </w:p>
        </w:tc>
      </w:tr>
      <w:tr w:rsidR="00867B10" w:rsidTr="00867B10">
        <w:trPr>
          <w:trHeight w:val="435"/>
        </w:trPr>
        <w:tc>
          <w:tcPr>
            <w:tcW w:w="2518" w:type="dxa"/>
            <w:vMerge/>
          </w:tcPr>
          <w:p w:rsidR="00867B10" w:rsidRPr="00230C64" w:rsidRDefault="00867B1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57CAE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-летнее обучение</w:t>
            </w:r>
          </w:p>
          <w:p w:rsidR="00867B10" w:rsidRPr="00230C64" w:rsidRDefault="00867B10" w:rsidP="00B8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ударные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народные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инструменты)</w:t>
            </w:r>
          </w:p>
        </w:tc>
        <w:tc>
          <w:tcPr>
            <w:tcW w:w="673" w:type="dxa"/>
          </w:tcPr>
          <w:p w:rsidR="00867B10" w:rsidRPr="002A4BA1" w:rsidRDefault="00867B10" w:rsidP="00B8548F">
            <w:pPr>
              <w:tabs>
                <w:tab w:val="center" w:pos="245"/>
              </w:tabs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ab/>
              <w:t>32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867B10" w:rsidRPr="002A4BA1" w:rsidRDefault="002D0883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2A4BA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2A4BA1">
              <w:rPr>
                <w:rFonts w:ascii="Times New Roman" w:hAnsi="Times New Roman" w:cs="Times New Roman"/>
                <w:sz w:val="26"/>
                <w:szCs w:val="26"/>
              </w:rPr>
              <w:t>вч</w:t>
            </w:r>
            <w:proofErr w:type="spellEnd"/>
            <w:r w:rsidR="002A4BA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867B10" w:rsidTr="00867B10">
        <w:tc>
          <w:tcPr>
            <w:tcW w:w="2518" w:type="dxa"/>
            <w:vMerge/>
          </w:tcPr>
          <w:p w:rsidR="00867B10" w:rsidRPr="00230C64" w:rsidRDefault="00867B1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7CAE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-летнее обучение</w:t>
            </w:r>
          </w:p>
          <w:p w:rsidR="00867B10" w:rsidRPr="00230C64" w:rsidRDefault="00867B10" w:rsidP="00B8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ударные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народные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инструменты)</w:t>
            </w:r>
          </w:p>
        </w:tc>
        <w:tc>
          <w:tcPr>
            <w:tcW w:w="673" w:type="dxa"/>
          </w:tcPr>
          <w:p w:rsidR="00867B10" w:rsidRPr="002A4BA1" w:rsidRDefault="00867B10" w:rsidP="0098070B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70B"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867B10" w:rsidRPr="002A4BA1" w:rsidRDefault="002D0883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2A4BA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="002A4BA1">
              <w:rPr>
                <w:rFonts w:ascii="Times New Roman" w:hAnsi="Times New Roman" w:cs="Times New Roman"/>
                <w:sz w:val="26"/>
                <w:szCs w:val="26"/>
              </w:rPr>
              <w:t>вч</w:t>
            </w:r>
            <w:proofErr w:type="spellEnd"/>
            <w:r w:rsidR="002A4BA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B10" w:rsidTr="00867B10">
        <w:trPr>
          <w:trHeight w:val="474"/>
        </w:trPr>
        <w:tc>
          <w:tcPr>
            <w:tcW w:w="2518" w:type="dxa"/>
            <w:vMerge w:val="restart"/>
          </w:tcPr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57CAE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-летнее обучение </w:t>
            </w:r>
          </w:p>
          <w:p w:rsidR="00867B10" w:rsidRPr="00230C64" w:rsidRDefault="00867B1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802F0B">
              <w:rPr>
                <w:rFonts w:ascii="Times New Roman" w:hAnsi="Times New Roman" w:cs="Times New Roman"/>
                <w:sz w:val="26"/>
                <w:szCs w:val="26"/>
              </w:rPr>
              <w:t>, хоровое пение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7B10" w:rsidTr="00867B10">
        <w:trPr>
          <w:trHeight w:val="538"/>
        </w:trPr>
        <w:tc>
          <w:tcPr>
            <w:tcW w:w="2518" w:type="dxa"/>
            <w:vMerge/>
          </w:tcPr>
          <w:p w:rsidR="00867B10" w:rsidRPr="00230C64" w:rsidRDefault="00867B1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67B10" w:rsidRPr="00230C64" w:rsidRDefault="00867B10" w:rsidP="00B8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57CAE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-летнее обучение</w:t>
            </w:r>
          </w:p>
          <w:p w:rsidR="00867B10" w:rsidRPr="00230C64" w:rsidRDefault="00867B10" w:rsidP="00B8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ударные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народные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7B10" w:rsidTr="00867B10">
        <w:trPr>
          <w:trHeight w:hRule="exact" w:val="1899"/>
        </w:trPr>
        <w:tc>
          <w:tcPr>
            <w:tcW w:w="2518" w:type="dxa"/>
            <w:vMerge/>
          </w:tcPr>
          <w:p w:rsidR="00867B10" w:rsidRPr="00230C64" w:rsidRDefault="00867B1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67B10" w:rsidRPr="00230C64" w:rsidRDefault="00867B10" w:rsidP="00B8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7CAE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-летнее обучение</w:t>
            </w:r>
          </w:p>
          <w:p w:rsidR="00867B10" w:rsidRPr="00230C64" w:rsidRDefault="00867B10" w:rsidP="00B854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ударные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народные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инструменты)</w:t>
            </w: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(отдел духовых и ударных инструментов)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B10" w:rsidTr="00867B10">
        <w:trPr>
          <w:trHeight w:val="553"/>
        </w:trPr>
        <w:tc>
          <w:tcPr>
            <w:tcW w:w="2518" w:type="dxa"/>
            <w:vMerge w:val="restart"/>
          </w:tcPr>
          <w:p w:rsidR="00867B10" w:rsidRPr="00230C64" w:rsidRDefault="00867B1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867B10" w:rsidRPr="00230C64" w:rsidRDefault="00867B1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867B10" w:rsidRPr="00230C64" w:rsidRDefault="00867B1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67B10" w:rsidRPr="00230C64" w:rsidRDefault="00867B1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57CAE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-летнее обучение</w:t>
            </w:r>
          </w:p>
          <w:p w:rsidR="00867B10" w:rsidRPr="00230C64" w:rsidRDefault="00867B1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802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802F0B">
              <w:rPr>
                <w:rFonts w:ascii="Times New Roman" w:hAnsi="Times New Roman" w:cs="Times New Roman"/>
                <w:sz w:val="26"/>
                <w:szCs w:val="26"/>
              </w:rPr>
              <w:t>, хоровое пение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867B10" w:rsidRPr="002A4BA1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BA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67B10" w:rsidTr="00867B10">
        <w:trPr>
          <w:trHeight w:val="561"/>
        </w:trPr>
        <w:tc>
          <w:tcPr>
            <w:tcW w:w="2518" w:type="dxa"/>
            <w:vMerge/>
          </w:tcPr>
          <w:p w:rsidR="00867B10" w:rsidRPr="00230C64" w:rsidRDefault="00867B1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867B10" w:rsidRPr="00230C64" w:rsidRDefault="00867B10" w:rsidP="001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57CAE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-летнее обучение</w:t>
            </w:r>
          </w:p>
          <w:p w:rsidR="00867B10" w:rsidRPr="00230C64" w:rsidRDefault="00867B10" w:rsidP="00167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(духовые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ударные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народные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инструменты)</w:t>
            </w:r>
          </w:p>
        </w:tc>
        <w:tc>
          <w:tcPr>
            <w:tcW w:w="673" w:type="dxa"/>
          </w:tcPr>
          <w:p w:rsidR="00867B10" w:rsidRPr="000423C6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3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0423C6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3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0423C6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3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867B10" w:rsidRPr="000423C6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3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0423C6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3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0423C6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3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867B10" w:rsidRPr="00230C64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867B10" w:rsidRPr="00230C64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</w:tcPr>
          <w:p w:rsidR="00867B10" w:rsidRPr="00230C64" w:rsidRDefault="00867B1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4BA1" w:rsidRDefault="002A4BA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A4BA1" w:rsidRPr="002A4BA1" w:rsidRDefault="002A4BA1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˟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вч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- вариативная часть.</w:t>
      </w:r>
    </w:p>
    <w:p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CD302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167F90" w:rsidRDefault="001A6B4E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7F90">
        <w:rPr>
          <w:rFonts w:ascii="Times New Roman" w:hAnsi="Times New Roman" w:cs="Times New Roman"/>
          <w:sz w:val="28"/>
          <w:szCs w:val="28"/>
        </w:rPr>
        <w:t>Виды</w:t>
      </w:r>
      <w:r w:rsidR="00402605" w:rsidRPr="00167F90">
        <w:rPr>
          <w:rFonts w:ascii="Times New Roman" w:hAnsi="Times New Roman" w:cs="Times New Roman"/>
          <w:sz w:val="28"/>
          <w:szCs w:val="28"/>
        </w:rPr>
        <w:t xml:space="preserve"> внеаудиторной  работы:</w:t>
      </w:r>
    </w:p>
    <w:p w:rsidR="00402605" w:rsidRPr="00167F90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90">
        <w:rPr>
          <w:rFonts w:ascii="Times New Roman" w:hAnsi="Times New Roman" w:cs="Times New Roman"/>
          <w:sz w:val="28"/>
          <w:szCs w:val="28"/>
        </w:rPr>
        <w:t>- выполнение домашнего</w:t>
      </w:r>
      <w:r w:rsidR="00402605" w:rsidRPr="00167F90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402605" w:rsidRPr="00167F90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90">
        <w:rPr>
          <w:rFonts w:ascii="Times New Roman" w:hAnsi="Times New Roman" w:cs="Times New Roman"/>
          <w:sz w:val="28"/>
          <w:szCs w:val="28"/>
        </w:rPr>
        <w:lastRenderedPageBreak/>
        <w:t xml:space="preserve">- посещение </w:t>
      </w:r>
      <w:r w:rsidR="00402605" w:rsidRPr="00167F90">
        <w:rPr>
          <w:rFonts w:ascii="Times New Roman" w:hAnsi="Times New Roman" w:cs="Times New Roman"/>
          <w:sz w:val="28"/>
          <w:szCs w:val="28"/>
        </w:rPr>
        <w:t>учр</w:t>
      </w:r>
      <w:r w:rsidRPr="00167F90">
        <w:rPr>
          <w:rFonts w:ascii="Times New Roman" w:hAnsi="Times New Roman" w:cs="Times New Roman"/>
          <w:sz w:val="28"/>
          <w:szCs w:val="28"/>
        </w:rPr>
        <w:t>еждений культуры (филармоний, театров, концертных залов и</w:t>
      </w:r>
      <w:r w:rsidR="00402605" w:rsidRPr="00167F90">
        <w:rPr>
          <w:rFonts w:ascii="Times New Roman" w:hAnsi="Times New Roman" w:cs="Times New Roman"/>
          <w:sz w:val="28"/>
          <w:szCs w:val="28"/>
        </w:rPr>
        <w:t xml:space="preserve"> др.);</w:t>
      </w:r>
    </w:p>
    <w:p w:rsidR="00402605" w:rsidRPr="00167F90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90">
        <w:rPr>
          <w:rFonts w:ascii="Times New Roman" w:hAnsi="Times New Roman" w:cs="Times New Roman"/>
          <w:sz w:val="28"/>
          <w:szCs w:val="28"/>
        </w:rPr>
        <w:t>- участие обучающихся в концертах, творческих мероприятиях и</w:t>
      </w:r>
      <w:r w:rsidR="00402605" w:rsidRPr="00167F90">
        <w:rPr>
          <w:rFonts w:ascii="Times New Roman" w:hAnsi="Times New Roman" w:cs="Times New Roman"/>
          <w:sz w:val="28"/>
          <w:szCs w:val="28"/>
        </w:rPr>
        <w:t xml:space="preserve"> культурно-</w:t>
      </w:r>
      <w:r w:rsidRPr="00167F90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</w:t>
      </w:r>
      <w:r w:rsidR="00402605" w:rsidRPr="00167F90">
        <w:rPr>
          <w:rFonts w:ascii="Times New Roman" w:hAnsi="Times New Roman" w:cs="Times New Roman"/>
          <w:sz w:val="28"/>
          <w:szCs w:val="28"/>
        </w:rPr>
        <w:t>обра</w:t>
      </w:r>
      <w:r w:rsidRPr="00167F90">
        <w:rPr>
          <w:rFonts w:ascii="Times New Roman" w:hAnsi="Times New Roman" w:cs="Times New Roman"/>
          <w:sz w:val="28"/>
          <w:szCs w:val="28"/>
        </w:rPr>
        <w:t xml:space="preserve">зовательного учреждения и </w:t>
      </w:r>
      <w:r w:rsidR="00402605" w:rsidRPr="00167F90">
        <w:rPr>
          <w:rFonts w:ascii="Times New Roman" w:hAnsi="Times New Roman" w:cs="Times New Roman"/>
          <w:sz w:val="28"/>
          <w:szCs w:val="28"/>
        </w:rPr>
        <w:t>др.</w:t>
      </w:r>
    </w:p>
    <w:p w:rsidR="00402605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D37D3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5D37D3">
        <w:rPr>
          <w:rFonts w:ascii="Times New Roman" w:hAnsi="Times New Roman" w:cs="Times New Roman"/>
          <w:sz w:val="28"/>
          <w:szCs w:val="28"/>
        </w:rPr>
        <w:t xml:space="preserve"> </w:t>
      </w:r>
      <w:r w:rsidR="00167F90">
        <w:rPr>
          <w:rFonts w:ascii="Times New Roman" w:hAnsi="Times New Roman" w:cs="Times New Roman"/>
          <w:sz w:val="28"/>
          <w:szCs w:val="28"/>
        </w:rPr>
        <w:t xml:space="preserve"> </w:t>
      </w:r>
      <w:r w:rsidRPr="005D37D3">
        <w:rPr>
          <w:rFonts w:ascii="Times New Roman" w:hAnsi="Times New Roman" w:cs="Times New Roman"/>
          <w:sz w:val="28"/>
          <w:szCs w:val="28"/>
        </w:rPr>
        <w:t>и объем времени, предусмотренный для освоения учебного материала.</w:t>
      </w:r>
    </w:p>
    <w:p w:rsidR="00FE38FD" w:rsidRPr="005D37D3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1A6B4E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96053F" w:rsidRDefault="00167F9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6053F"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Ознакомление с инструментом «фортепиано»,</w:t>
      </w:r>
      <w:r w:rsidR="00802F0B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основными приемами игры, знакомство со штрихами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="0080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песенок. Упражнения на постановку рук, развитие пальцевой техники, приемов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, владения основными видами штрихов. 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10-12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63B63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proofErr w:type="spellStart"/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D63B63">
        <w:rPr>
          <w:rFonts w:ascii="Times New Roman" w:hAnsi="Times New Roman" w:cs="Times New Roman"/>
          <w:sz w:val="28"/>
          <w:szCs w:val="28"/>
        </w:rPr>
        <w:t>игре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>аммы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D63B63">
        <w:rPr>
          <w:rFonts w:ascii="Times New Roman" w:hAnsi="Times New Roman" w:cs="Times New Roman"/>
          <w:sz w:val="28"/>
          <w:szCs w:val="28"/>
        </w:rPr>
        <w:t>о,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Аккор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тоническое трезвучие-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887FD4" w:rsidRPr="002410EC" w:rsidRDefault="00887F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За год учащийся должен выступить два раза на академических вечерах в конце каждого полугодия. Оценки за работу в классе и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также по результатам публичных выступлений, выставляются педагогом по четвертям.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2410EC" w:rsidRDefault="00D63B63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>под общ</w:t>
      </w:r>
      <w:proofErr w:type="gramStart"/>
      <w:r w:rsidR="00D63B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ед.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"Клоуны"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>Маленькая полька"</w:t>
      </w:r>
    </w:p>
    <w:p w:rsidR="00D63B63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:rsidR="00464DAD" w:rsidRPr="002410E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"Мотылек"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lastRenderedPageBreak/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Старокадомский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Веселые 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есня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«Висла»</w:t>
      </w:r>
    </w:p>
    <w:p w:rsidR="00464DAD" w:rsidRPr="0096053F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2410EC">
        <w:rPr>
          <w:rFonts w:ascii="Times New Roman" w:hAnsi="Times New Roman" w:cs="Times New Roman"/>
          <w:sz w:val="28"/>
          <w:szCs w:val="28"/>
        </w:rPr>
        <w:t xml:space="preserve">Е. </w:t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:rsidR="00464DAD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38FD" w:rsidRPr="002410EC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802F0B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. Работа над упражнениями, формирующ</w:t>
      </w:r>
      <w:r w:rsidR="00FE38FD">
        <w:rPr>
          <w:rFonts w:ascii="Times New Roman" w:hAnsi="Times New Roman" w:cs="Times New Roman"/>
          <w:sz w:val="28"/>
          <w:szCs w:val="28"/>
        </w:rPr>
        <w:t xml:space="preserve">ими правильные игровые навыки.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>
        <w:rPr>
          <w:rFonts w:ascii="Times New Roman" w:hAnsi="Times New Roman" w:cs="Times New Roman"/>
          <w:sz w:val="28"/>
          <w:szCs w:val="28"/>
        </w:rPr>
        <w:t>или зачета с оценкой, проводимого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D63B63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F" w:rsidRPr="002410EC" w:rsidRDefault="00D63B63" w:rsidP="006459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3B63" w:rsidRPr="0096053F" w:rsidRDefault="0096053F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«Школа игры на фортепиано» (под общ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ед.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Николаева):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Ж.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proofErr w:type="spellEnd"/>
      <w:r w:rsidR="00D63B63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>
        <w:rPr>
          <w:rFonts w:ascii="Times New Roman" w:hAnsi="Times New Roman" w:cs="Times New Roman"/>
          <w:sz w:val="28"/>
          <w:szCs w:val="28"/>
        </w:rPr>
        <w:t>И.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Курочкин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>
        <w:rPr>
          <w:rFonts w:ascii="Times New Roman" w:hAnsi="Times New Roman" w:cs="Times New Roman"/>
          <w:sz w:val="28"/>
          <w:szCs w:val="28"/>
        </w:rPr>
        <w:t>И.С.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Полонез соль минор; 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5D37D3">
        <w:rPr>
          <w:rFonts w:ascii="Times New Roman" w:hAnsi="Times New Roman" w:cs="Times New Roman"/>
          <w:sz w:val="28"/>
          <w:szCs w:val="28"/>
        </w:rPr>
        <w:t xml:space="preserve"> 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Волынка; Бурре; Менуэт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5D37D3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Е</w:t>
      </w:r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М.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 xml:space="preserve">Этюд </w:t>
      </w:r>
      <w:proofErr w:type="gramStart"/>
      <w:r w:rsidR="004C7D68">
        <w:rPr>
          <w:rFonts w:ascii="Times New Roman" w:hAnsi="Times New Roman" w:cs="Times New Roman"/>
          <w:sz w:val="28"/>
          <w:szCs w:val="28"/>
        </w:rPr>
        <w:t>Д</w:t>
      </w:r>
      <w:r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Этюды №№ 1-15 (1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.)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:rsidR="00464DAD" w:rsidRP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Беркович</w:t>
      </w:r>
      <w:r w:rsidR="00376C9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>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Й.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Г.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«Мой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Лизочек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», «В церкви»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</w:t>
      </w:r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</w:t>
      </w:r>
      <w:r w:rsidR="00D75650">
        <w:rPr>
          <w:rFonts w:ascii="Times New Roman" w:hAnsi="Times New Roman" w:cs="Times New Roman"/>
          <w:sz w:val="28"/>
          <w:szCs w:val="28"/>
        </w:rPr>
        <w:t>тейбельт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Д.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Pr="00D75650" w:rsidRDefault="00376C98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 w:rsidR="00B766DF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 w:rsidR="00B766DF">
        <w:rPr>
          <w:rFonts w:ascii="Times New Roman" w:hAnsi="Times New Roman" w:cs="Times New Roman"/>
          <w:sz w:val="28"/>
          <w:szCs w:val="28"/>
        </w:rPr>
        <w:t xml:space="preserve"> М.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В</w:t>
      </w:r>
      <w:r w:rsidR="00B766DF">
        <w:rPr>
          <w:rFonts w:ascii="Times New Roman" w:hAnsi="Times New Roman" w:cs="Times New Roman"/>
          <w:sz w:val="28"/>
          <w:szCs w:val="28"/>
        </w:rPr>
        <w:t>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 церкви»</w:t>
      </w:r>
    </w:p>
    <w:p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D75650" w:rsidRDefault="00376C98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Чайковский «Болезнь куклы»,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464DAD" w:rsidRPr="002410EC" w:rsidRDefault="00AF36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3 класса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</w:t>
      </w:r>
      <w:proofErr w:type="gramEnd"/>
      <w:r w:rsidR="00376C98">
        <w:rPr>
          <w:rFonts w:ascii="Times New Roman" w:hAnsi="Times New Roman" w:cs="Times New Roman"/>
          <w:sz w:val="28"/>
          <w:szCs w:val="28"/>
        </w:rPr>
        <w:t xml:space="preserve">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4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5E7" w:rsidRDefault="00FA75E7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50" w:rsidRPr="00AF368A" w:rsidRDefault="00AF368A" w:rsidP="00AF36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Арнэ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Т.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D75650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290D">
        <w:rPr>
          <w:rFonts w:ascii="Times New Roman" w:hAnsi="Times New Roman" w:cs="Times New Roman"/>
          <w:sz w:val="28"/>
          <w:szCs w:val="28"/>
        </w:rPr>
        <w:t>Домажор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>, ре минор,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:rsidR="00B766DF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 соч. 36</w:t>
      </w:r>
      <w:r w:rsidR="00D229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2290D">
        <w:rPr>
          <w:rFonts w:ascii="Times New Roman" w:hAnsi="Times New Roman" w:cs="Times New Roman"/>
          <w:sz w:val="28"/>
          <w:szCs w:val="28"/>
        </w:rPr>
        <w:t>Домажор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>,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Пёрселл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2410EC" w:rsidRDefault="00464DAD" w:rsidP="00D22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>
        <w:rPr>
          <w:rFonts w:ascii="Times New Roman" w:hAnsi="Times New Roman" w:cs="Times New Roman"/>
          <w:sz w:val="28"/>
          <w:szCs w:val="28"/>
        </w:rPr>
        <w:t xml:space="preserve">, </w:t>
      </w:r>
      <w:r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Лешгорн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№1,2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D2290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spellStart"/>
      <w:r w:rsidR="00D2290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1, 1 ч.</w:t>
      </w:r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proofErr w:type="gramStart"/>
      <w:r w:rsidR="00B766D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766D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</w:t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DD188A" w:rsidRDefault="00D75650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 w:cs="Times New Roman"/>
          <w:sz w:val="28"/>
          <w:szCs w:val="28"/>
        </w:rPr>
        <w:t xml:space="preserve">», "Вечер", </w:t>
      </w:r>
    </w:p>
    <w:p w:rsidR="00464DAD" w:rsidRPr="002410EC" w:rsidRDefault="00464DAD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Лоншан-Друшкевич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464DAD" w:rsidRPr="00D75650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lastRenderedPageBreak/>
        <w:t>Ансамбли в 4 руки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Векерлен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DD188A">
        <w:rPr>
          <w:rFonts w:ascii="Times New Roman" w:hAnsi="Times New Roman" w:cs="Times New Roman"/>
          <w:sz w:val="28"/>
          <w:szCs w:val="28"/>
        </w:rPr>
        <w:t>Папагено</w:t>
      </w:r>
      <w:proofErr w:type="spellEnd"/>
    </w:p>
    <w:p w:rsidR="00D75650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Бём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Г.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464DAD" w:rsidRPr="00FA75E7" w:rsidRDefault="00464DAD" w:rsidP="00FA75E7">
      <w:pPr>
        <w:ind w:firstLine="709"/>
        <w:jc w:val="both"/>
        <w:rPr>
          <w:b/>
          <w:bCs/>
          <w:sz w:val="16"/>
          <w:szCs w:val="16"/>
        </w:rPr>
      </w:pPr>
    </w:p>
    <w:p w:rsidR="008D6FC0" w:rsidRPr="002410EC" w:rsidRDefault="008D6FC0" w:rsidP="0064597A">
      <w:pPr>
        <w:ind w:firstLine="709"/>
        <w:jc w:val="both"/>
        <w:rPr>
          <w:b/>
          <w:bCs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C0" w:rsidRPr="002410EC" w:rsidRDefault="00AF368A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доминор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Инвенция ре минор</w:t>
      </w:r>
    </w:p>
    <w:p w:rsidR="00464DAD" w:rsidRPr="008D6FC0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2410EC" w:rsidRDefault="008D6FC0" w:rsidP="0064597A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6A6CEB" w:rsidRDefault="008D6FC0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Гозенпуд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  <w:proofErr w:type="gramEnd"/>
    </w:p>
    <w:p w:rsidR="00464DAD" w:rsidRPr="002410EC" w:rsidRDefault="00464DAD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EC">
        <w:rPr>
          <w:rFonts w:ascii="Times New Roman" w:hAnsi="Times New Roman" w:cs="Times New Roman"/>
          <w:sz w:val="28"/>
          <w:szCs w:val="28"/>
        </w:rPr>
        <w:t xml:space="preserve">вып.1, сост.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464DAD" w:rsidRPr="008D6FC0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Крупная форма</w:t>
      </w:r>
    </w:p>
    <w:p w:rsidR="00464DAD" w:rsidRPr="002410E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 xml:space="preserve">атина </w:t>
      </w:r>
      <w:proofErr w:type="gramStart"/>
      <w:r w:rsidR="006A6CEB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013E2B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Сонатины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мажор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Фа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Кикта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  <w:proofErr w:type="spellEnd"/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:rsidR="006E3CA6" w:rsidRDefault="008D6FC0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:rsidR="00464DAD" w:rsidRPr="002410E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полька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D6FC0" w:rsidRDefault="008D6FC0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8D6FC0" w:rsidRPr="0096053F" w:rsidRDefault="008D6FC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D6FC0" w:rsidRDefault="008D6FC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2-4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1-2 ансамбля или аккомпанемента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мажорные гаммы от черных клавиш, к ним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>ккорды и арпеджио на 2 октавы.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FD" w:rsidRDefault="00FE38F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6A" w:rsidRPr="002410EC" w:rsidRDefault="006E3CA6" w:rsidP="00FE38F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FE38F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464DAD" w:rsidRPr="002410EC" w:rsidRDefault="00067D6A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Маленькая прелюдия ля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минор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Соч. 11: </w:t>
      </w:r>
      <w:proofErr w:type="spellStart"/>
      <w:r w:rsidR="00013E2B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</w:t>
      </w:r>
      <w:r w:rsidR="00802F0B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М</w:t>
      </w:r>
      <w:r w:rsidR="00464DAD" w:rsidRPr="002410EC">
        <w:rPr>
          <w:rFonts w:ascii="Times New Roman" w:hAnsi="Times New Roman" w:cs="Times New Roman"/>
          <w:sz w:val="28"/>
          <w:szCs w:val="28"/>
        </w:rPr>
        <w:t>и мажор,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с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вариациями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угетта</w:t>
      </w:r>
      <w:proofErr w:type="spellEnd"/>
    </w:p>
    <w:p w:rsidR="006E3CA6" w:rsidRDefault="00B766DF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  <w:proofErr w:type="gramEnd"/>
    </w:p>
    <w:p w:rsidR="006E3CA6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композиторов XVII, XVIII, XIX вв.», </w:t>
      </w: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410EC">
        <w:rPr>
          <w:rFonts w:ascii="Times New Roman" w:hAnsi="Times New Roman" w:cs="Times New Roman"/>
          <w:sz w:val="28"/>
          <w:szCs w:val="28"/>
        </w:rPr>
        <w:t xml:space="preserve">. 2, сост. </w:t>
      </w:r>
    </w:p>
    <w:p w:rsidR="00464DAD" w:rsidRPr="002410EC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EC">
        <w:rPr>
          <w:rFonts w:ascii="Times New Roman" w:hAnsi="Times New Roman" w:cs="Times New Roman"/>
          <w:sz w:val="28"/>
          <w:szCs w:val="28"/>
        </w:rPr>
        <w:t>Кувшинников)</w:t>
      </w:r>
      <w:proofErr w:type="gramEnd"/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Маттезон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Соч.100№4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Соч.47№12,13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Дювернуа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Соч.176№43,44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Лемуан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20,23,35,39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30,32,34-36,38,42,43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2,3,6,9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E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>Сонатина</w:t>
      </w:r>
      <w:proofErr w:type="gramStart"/>
      <w:r w:rsidR="00EC0E5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C0E50">
        <w:rPr>
          <w:rFonts w:ascii="Times New Roman" w:hAnsi="Times New Roman" w:cs="Times New Roman"/>
          <w:sz w:val="28"/>
          <w:szCs w:val="28"/>
        </w:rPr>
        <w:t>о мажор, 2,3 ч</w:t>
      </w:r>
      <w:r w:rsidR="00464DAD"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Домаж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:rsidR="00464DAD" w:rsidRPr="002410EC" w:rsidRDefault="00801E70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="00801E70">
        <w:rPr>
          <w:rFonts w:ascii="Times New Roman" w:hAnsi="Times New Roman" w:cs="Times New Roman"/>
          <w:sz w:val="28"/>
          <w:szCs w:val="28"/>
        </w:rPr>
        <w:t xml:space="preserve"> </w:t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:rsidR="00464DAD" w:rsidRPr="002410EC" w:rsidRDefault="00C82833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малинушкой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ехтмана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  <w:proofErr w:type="gramEnd"/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4 </w:t>
      </w:r>
      <w:proofErr w:type="gramEnd"/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руки)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067D6A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067D6A" w:rsidRPr="0096053F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переводных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</w:p>
    <w:p w:rsidR="00067D6A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47, № 15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сюиты № 4</w:t>
      </w:r>
    </w:p>
    <w:p w:rsidR="00464DAD" w:rsidRDefault="00E3066D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ре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35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Соч.11: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E3066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Сонатина соч.55 №3:</w:t>
      </w:r>
      <w:r w:rsidR="00E3066D">
        <w:rPr>
          <w:rFonts w:ascii="Times New Roman" w:hAnsi="Times New Roman" w:cs="Times New Roman"/>
          <w:sz w:val="28"/>
          <w:szCs w:val="28"/>
        </w:rPr>
        <w:t xml:space="preserve"> 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4-5 этюдов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2410EC">
        <w:rPr>
          <w:rFonts w:ascii="Times New Roman" w:hAnsi="Times New Roman" w:cs="Times New Roman"/>
          <w:sz w:val="28"/>
          <w:szCs w:val="28"/>
        </w:rPr>
        <w:t>полифонических</w:t>
      </w:r>
      <w:proofErr w:type="gramEnd"/>
      <w:r w:rsidRPr="002410EC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6A" w:rsidRPr="002410EC" w:rsidRDefault="00E3066D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013E2B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</w:t>
      </w:r>
      <w:r w:rsidR="00E3066D">
        <w:rPr>
          <w:rFonts w:ascii="Times New Roman" w:hAnsi="Times New Roman" w:cs="Times New Roman"/>
          <w:b/>
          <w:i/>
          <w:sz w:val="28"/>
          <w:szCs w:val="28"/>
        </w:rPr>
        <w:t>ведения полифонического склада</w:t>
      </w:r>
    </w:p>
    <w:p w:rsidR="00A641C6" w:rsidRDefault="00013E2B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 xml:space="preserve">Маленькие прелюдии, ч.2: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ре минор, </w:t>
      </w:r>
    </w:p>
    <w:p w:rsidR="00E3066D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3066D">
        <w:rPr>
          <w:rFonts w:ascii="Times New Roman" w:hAnsi="Times New Roman" w:cs="Times New Roman"/>
          <w:sz w:val="28"/>
          <w:szCs w:val="28"/>
        </w:rPr>
        <w:t>Р</w:t>
      </w:r>
      <w:r w:rsidR="00464DAD" w:rsidRPr="002410EC">
        <w:rPr>
          <w:rFonts w:ascii="Times New Roman" w:hAnsi="Times New Roman" w:cs="Times New Roman"/>
          <w:sz w:val="28"/>
          <w:szCs w:val="28"/>
        </w:rPr>
        <w:t>е мажор</w:t>
      </w:r>
      <w:r w:rsidR="00A641C6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Французские сюиты: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3066D">
        <w:rPr>
          <w:rFonts w:ascii="Times New Roman" w:hAnsi="Times New Roman" w:cs="Times New Roman"/>
          <w:sz w:val="28"/>
          <w:szCs w:val="28"/>
        </w:rPr>
        <w:t xml:space="preserve"> минор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енуэт), </w:t>
      </w:r>
    </w:p>
    <w:p w:rsidR="00464DAD" w:rsidRPr="002410EC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си минор (менуэт)</w:t>
      </w:r>
    </w:p>
    <w:p w:rsidR="00464DAD" w:rsidRPr="002410EC" w:rsidRDefault="008F28A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28: Прелюдия и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до-диез минор</w:t>
      </w:r>
    </w:p>
    <w:p w:rsidR="00E3066D" w:rsidRDefault="008F28A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43: «Элегическое настроение», канон </w:t>
      </w:r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«Маленький дуэт»,2-голосная фуга ре минор</w:t>
      </w:r>
    </w:p>
    <w:p w:rsidR="00E3066D" w:rsidRDefault="008F28A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Ж.Б.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Жига («Библиотека юного пианиста, средние </w:t>
      </w:r>
      <w:proofErr w:type="gramEnd"/>
    </w:p>
    <w:p w:rsidR="00464DAD" w:rsidRPr="002410EC" w:rsidRDefault="00C8283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классы ДМШ», сост. </w:t>
      </w:r>
      <w:proofErr w:type="spellStart"/>
      <w:r w:rsidR="00E3066D">
        <w:rPr>
          <w:rFonts w:ascii="Times New Roman" w:hAnsi="Times New Roman" w:cs="Times New Roman"/>
          <w:sz w:val="28"/>
          <w:szCs w:val="28"/>
        </w:rPr>
        <w:t>Б.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Перселл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 xml:space="preserve">Прелюдия </w:t>
      </w:r>
      <w:proofErr w:type="gramStart"/>
      <w:r w:rsidR="00E3066D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 (там же)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(там же)</w:t>
      </w:r>
    </w:p>
    <w:p w:rsidR="00E3066D" w:rsidRDefault="00E3066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(сб. «Маленький виртуоз»,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. 1, </w:t>
      </w:r>
      <w:proofErr w:type="gramEnd"/>
    </w:p>
    <w:p w:rsidR="00464DAD" w:rsidRPr="002410EC" w:rsidRDefault="00C82833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Самонов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Смоляков)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этюды, соч. 61, 88, №№ 1-3, 5-7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28</w:t>
      </w:r>
      <w:r w:rsidR="00013E2B">
        <w:rPr>
          <w:rFonts w:ascii="Times New Roman" w:hAnsi="Times New Roman" w:cs="Times New Roman"/>
          <w:sz w:val="28"/>
          <w:szCs w:val="28"/>
        </w:rPr>
        <w:t xml:space="preserve"> избранных этюдов, соч. 29 и 32: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4-9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10 миниатюр в форме этюдов, соч. 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47: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20-26</w:t>
      </w:r>
    </w:p>
    <w:p w:rsidR="00464DAD" w:rsidRPr="002410EC" w:rsidRDefault="00F55743" w:rsidP="009E7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  <w:t xml:space="preserve">Соч. 65, 3 </w:t>
      </w:r>
      <w:proofErr w:type="spellStart"/>
      <w:r w:rsidR="00013E2B">
        <w:rPr>
          <w:rFonts w:ascii="Times New Roman" w:hAnsi="Times New Roman" w:cs="Times New Roman"/>
          <w:sz w:val="28"/>
          <w:szCs w:val="28"/>
        </w:rPr>
        <w:t>тетрадь</w:t>
      </w:r>
      <w:proofErr w:type="gramStart"/>
      <w:r w:rsidR="00013E2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="00013E2B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013E2B">
        <w:rPr>
          <w:rFonts w:ascii="Times New Roman" w:hAnsi="Times New Roman" w:cs="Times New Roman"/>
          <w:sz w:val="28"/>
          <w:szCs w:val="28"/>
        </w:rPr>
        <w:t>. 66: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1-4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2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6-12</w:t>
      </w:r>
    </w:p>
    <w:p w:rsidR="00464DAD" w:rsidRPr="00F55743" w:rsidRDefault="00F55743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Сонатины Ми-бемоль мажор, фа минор,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gramStart"/>
      <w:r w:rsidR="009E7843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Соната С</w:t>
      </w:r>
      <w:r w:rsidR="00013E2B">
        <w:rPr>
          <w:rFonts w:ascii="Times New Roman" w:hAnsi="Times New Roman" w:cs="Times New Roman"/>
          <w:sz w:val="28"/>
          <w:szCs w:val="28"/>
        </w:rPr>
        <w:t>оль мажор № 11: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М.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  <w:t>Сонатины Соль мажор,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№№ 1,4, соч. 55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Соната соль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Вариации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на русскую тему соч.51№1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Сонатина№5 фа 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13E2B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9E7843">
        <w:rPr>
          <w:rFonts w:ascii="Times New Roman" w:hAnsi="Times New Roman" w:cs="Times New Roman"/>
          <w:sz w:val="28"/>
          <w:szCs w:val="28"/>
        </w:rPr>
        <w:t xml:space="preserve"> И.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Вариации на украинские темы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F55743" w:rsidRDefault="00F55743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7 народных танцев: 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А</w:t>
      </w:r>
      <w:r w:rsidR="009E7843">
        <w:rPr>
          <w:rFonts w:ascii="Times New Roman" w:hAnsi="Times New Roman" w:cs="Times New Roman"/>
          <w:sz w:val="28"/>
          <w:szCs w:val="28"/>
        </w:rPr>
        <w:t>леманда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мажор,</w:t>
      </w:r>
    </w:p>
    <w:p w:rsidR="00464DAD" w:rsidRPr="002410EC" w:rsidRDefault="00A641C6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Б</w:t>
      </w:r>
      <w:r w:rsidR="00464DAD" w:rsidRPr="002410EC">
        <w:rPr>
          <w:rFonts w:ascii="Times New Roman" w:hAnsi="Times New Roman" w:cs="Times New Roman"/>
          <w:sz w:val="28"/>
          <w:szCs w:val="28"/>
        </w:rPr>
        <w:t>агатель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соч.119№1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="00A641C6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Ариетта,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Народная мелодия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>, соч. 12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 Вальса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Контрданс С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и-бемоль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маж</w:t>
      </w:r>
      <w:r>
        <w:rPr>
          <w:rFonts w:ascii="Times New Roman" w:hAnsi="Times New Roman" w:cs="Times New Roman"/>
          <w:sz w:val="28"/>
          <w:szCs w:val="28"/>
        </w:rPr>
        <w:t>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9E7843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мечтах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 w:rsidR="009E784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65: «Ходит месяц над лугами», «Прогулка»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«Утреннее размышление»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Мазурка, Русская песня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A641C6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68: Маленький романс, Северная песня, </w:t>
      </w:r>
    </w:p>
    <w:p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Песенка жнецов, Пьеса 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мажор</w:t>
      </w:r>
      <w:proofErr w:type="gramStart"/>
      <w:r w:rsidR="00464DAD" w:rsidRPr="002410E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>садник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Сицилийская песенка</w:t>
      </w:r>
    </w:p>
    <w:p w:rsidR="00464DAD" w:rsidRPr="00F55743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Ансамб</w:t>
      </w:r>
      <w:r w:rsidR="00F55743"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ли в 4 руки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6 пьес в 4 руки, соч. 34: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Сказка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Менуэт, соч.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«У ручья»</w:t>
      </w:r>
    </w:p>
    <w:p w:rsidR="00A641C6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Гершвин</w:t>
      </w:r>
      <w:r w:rsidR="00A641C6">
        <w:rPr>
          <w:rFonts w:ascii="Times New Roman" w:hAnsi="Times New Roman" w:cs="Times New Roman"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</w:t>
      </w:r>
      <w:r w:rsidR="00A641C6">
        <w:rPr>
          <w:rFonts w:ascii="Times New Roman" w:hAnsi="Times New Roman" w:cs="Times New Roman"/>
          <w:sz w:val="28"/>
          <w:szCs w:val="28"/>
        </w:rPr>
        <w:t xml:space="preserve">льная из оперы «Порги и </w:t>
      </w:r>
      <w:proofErr w:type="spellStart"/>
      <w:r w:rsidR="00A641C6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64DAD" w:rsidRPr="002410EC" w:rsidRDefault="00C8283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. в 4 руки)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Сирень»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A641C6">
        <w:rPr>
          <w:rFonts w:ascii="Times New Roman" w:hAnsi="Times New Roman" w:cs="Times New Roman"/>
          <w:sz w:val="28"/>
          <w:szCs w:val="28"/>
        </w:rPr>
        <w:t>Ф.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Экосезы в 4 руки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соч.33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Мазурка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</w:t>
      </w:r>
      <w:r w:rsidR="009E7843"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легких</w:t>
      </w:r>
      <w:r>
        <w:rPr>
          <w:rFonts w:ascii="Times New Roman" w:hAnsi="Times New Roman" w:cs="Times New Roman"/>
          <w:sz w:val="28"/>
          <w:szCs w:val="28"/>
        </w:rPr>
        <w:t xml:space="preserve"> пьес в 4 руки</w:t>
      </w:r>
    </w:p>
    <w:p w:rsidR="00F55743" w:rsidRPr="00230C64" w:rsidRDefault="00F55743" w:rsidP="00230C64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16"/>
          <w:szCs w:val="16"/>
        </w:rPr>
      </w:pPr>
    </w:p>
    <w:p w:rsidR="00F55743" w:rsidRPr="0096053F" w:rsidRDefault="00F55743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A641C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 xml:space="preserve">Маленькая прелюдия </w:t>
      </w:r>
      <w:proofErr w:type="gramStart"/>
      <w:r w:rsidR="007A024C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мажор (ч.2)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9E7843">
        <w:rPr>
          <w:rFonts w:ascii="Times New Roman" w:hAnsi="Times New Roman" w:cs="Times New Roman"/>
          <w:sz w:val="28"/>
          <w:szCs w:val="28"/>
        </w:rPr>
        <w:t xml:space="preserve"> К.</w:t>
      </w:r>
      <w:r w:rsidR="00A641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 xml:space="preserve">Сонатина </w:t>
      </w:r>
      <w:proofErr w:type="spellStart"/>
      <w:r w:rsidR="007A024C">
        <w:rPr>
          <w:rFonts w:ascii="Times New Roman" w:hAnsi="Times New Roman" w:cs="Times New Roman"/>
          <w:sz w:val="28"/>
          <w:szCs w:val="28"/>
        </w:rPr>
        <w:t>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1 ч.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="00464DAD" w:rsidRPr="002410EC">
        <w:rPr>
          <w:rFonts w:ascii="Times New Roman" w:hAnsi="Times New Roman" w:cs="Times New Roman"/>
          <w:sz w:val="28"/>
          <w:szCs w:val="28"/>
        </w:rPr>
        <w:t>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66, № 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2-голосная фуга ре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Соната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 № 11, 1 ч.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F55743" w:rsidRPr="00230C64" w:rsidRDefault="00F55743" w:rsidP="0064597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</w:t>
      </w:r>
      <w:proofErr w:type="gramStart"/>
      <w:r w:rsidRPr="00F5574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proofErr w:type="gramStart"/>
      <w:r w:rsidR="00A92B97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A92B97">
        <w:rPr>
          <w:rFonts w:ascii="Times New Roman" w:hAnsi="Times New Roman" w:cs="Times New Roman"/>
          <w:sz w:val="28"/>
          <w:szCs w:val="28"/>
        </w:rPr>
        <w:t xml:space="preserve">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 xml:space="preserve">знание инструментальных и художественных особенностей и </w:t>
      </w:r>
      <w:r w:rsidRPr="007A024C">
        <w:rPr>
          <w:rFonts w:ascii="Times New Roman" w:hAnsi="Times New Roman" w:cs="Times New Roman"/>
          <w:sz w:val="28"/>
          <w:szCs w:val="28"/>
        </w:rPr>
        <w:lastRenderedPageBreak/>
        <w:t>возможностей фортепиано;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:rsidR="005A341D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4445D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</w:t>
      </w:r>
      <w:proofErr w:type="spellStart"/>
      <w:r w:rsidR="00F769D4" w:rsidRPr="002410EC">
        <w:rPr>
          <w:rFonts w:ascii="Times New Roman" w:hAnsi="Times New Roman" w:cs="Times New Roman"/>
          <w:sz w:val="28"/>
          <w:szCs w:val="28"/>
        </w:rPr>
        <w:t>дисциплины,на</w:t>
      </w:r>
      <w:proofErr w:type="spellEnd"/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его задания, правильную организацию самостоятельной работы, имеет воспитательные цели, носит стимулирующий </w:t>
      </w:r>
      <w:proofErr w:type="spellStart"/>
      <w:r w:rsidR="008C7B17" w:rsidRPr="002410EC">
        <w:rPr>
          <w:rFonts w:ascii="Times New Roman" w:hAnsi="Times New Roman" w:cs="Times New Roman"/>
          <w:sz w:val="28"/>
          <w:szCs w:val="28"/>
        </w:rPr>
        <w:lastRenderedPageBreak/>
        <w:t>характер</w:t>
      </w:r>
      <w:proofErr w:type="gramStart"/>
      <w:r w:rsidR="008C7B17" w:rsidRPr="002410E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C7B17" w:rsidRPr="002410EC">
        <w:rPr>
          <w:rFonts w:ascii="Times New Roman" w:hAnsi="Times New Roman" w:cs="Times New Roman"/>
          <w:sz w:val="28"/>
          <w:szCs w:val="28"/>
        </w:rPr>
        <w:t>екущий</w:t>
      </w:r>
      <w:proofErr w:type="spellEnd"/>
      <w:r w:rsidR="008C7B17" w:rsidRPr="002410EC">
        <w:rPr>
          <w:rFonts w:ascii="Times New Roman" w:hAnsi="Times New Roman" w:cs="Times New Roman"/>
          <w:sz w:val="28"/>
          <w:szCs w:val="28"/>
        </w:rPr>
        <w:t xml:space="preserve">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92B97">
        <w:rPr>
          <w:rFonts w:ascii="Times New Roman" w:hAnsi="Times New Roman" w:cs="Times New Roman"/>
          <w:sz w:val="28"/>
          <w:szCs w:val="28"/>
        </w:rPr>
        <w:t>оценкахдостиженияученика</w:t>
      </w:r>
      <w:proofErr w:type="spellEnd"/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продвижения в освоении материала, качество выполнения заданий и т. п.Одной из форм текущего контроля может стать контрольный урок без присутствия </w:t>
      </w:r>
      <w:proofErr w:type="spellStart"/>
      <w:r w:rsidR="008C7B17" w:rsidRPr="002410EC">
        <w:rPr>
          <w:rFonts w:ascii="Times New Roman" w:hAnsi="Times New Roman" w:cs="Times New Roman"/>
          <w:sz w:val="28"/>
          <w:szCs w:val="28"/>
        </w:rPr>
        <w:t>комиссии.На</w:t>
      </w:r>
      <w:proofErr w:type="spellEnd"/>
      <w:r w:rsidR="008C7B17" w:rsidRPr="002410EC">
        <w:rPr>
          <w:rFonts w:ascii="Times New Roman" w:hAnsi="Times New Roman" w:cs="Times New Roman"/>
          <w:sz w:val="28"/>
          <w:szCs w:val="28"/>
        </w:rPr>
        <w:t xml:space="preserve">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</w:t>
      </w:r>
      <w:r w:rsidRPr="002410EC">
        <w:rPr>
          <w:rFonts w:ascii="Times New Roman" w:hAnsi="Times New Roman" w:cs="Times New Roman"/>
          <w:sz w:val="28"/>
          <w:szCs w:val="28"/>
        </w:rPr>
        <w:lastRenderedPageBreak/>
        <w:t>требованиями.</w:t>
      </w:r>
    </w:p>
    <w:p w:rsidR="00C02AAA" w:rsidRPr="00A641C6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A641C6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4"/>
        <w:gridCol w:w="6520"/>
      </w:tblGrid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звукоизвлечение</w:t>
            </w:r>
            <w:proofErr w:type="spellEnd"/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A641C6" w:rsidRDefault="00C02AAA" w:rsidP="00A92B97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520" w:type="dxa"/>
          </w:tcPr>
          <w:p w:rsidR="00C02AAA" w:rsidRPr="00A641C6" w:rsidRDefault="00C02AAA" w:rsidP="00FE38FD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отражает достаточный уровень подготовки и </w:t>
            </w: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lastRenderedPageBreak/>
              <w:t>исполнения на данном этапе обучения.</w:t>
            </w:r>
          </w:p>
        </w:tc>
      </w:tr>
    </w:tbl>
    <w:p w:rsidR="00FE38FD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A641C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641C6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художественная трактовка произведения;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стабильность исполнения;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выразительность исполнения.</w:t>
      </w:r>
    </w:p>
    <w:p w:rsidR="00D7793D" w:rsidRPr="00E90659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методическими </w:t>
      </w:r>
      <w:proofErr w:type="spellStart"/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установками</w:t>
      </w:r>
      <w:proofErr w:type="gramStart"/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,а</w:t>
      </w:r>
      <w:proofErr w:type="spellEnd"/>
      <w:proofErr w:type="gramEnd"/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также с возможностями и способностями конкретного ученика.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16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FE38FD">
        <w:rPr>
          <w:rFonts w:ascii="Times New Roman" w:hAnsi="Times New Roman" w:cs="Times New Roman"/>
          <w:sz w:val="28"/>
          <w:szCs w:val="28"/>
        </w:rPr>
        <w:t xml:space="preserve"> –</w:t>
      </w:r>
      <w:r w:rsidRPr="00D152FE">
        <w:rPr>
          <w:rFonts w:ascii="Times New Roman" w:hAnsi="Times New Roman" w:cs="Times New Roman"/>
          <w:sz w:val="28"/>
          <w:szCs w:val="28"/>
        </w:rPr>
        <w:t xml:space="preserve">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работа над приемами </w:t>
      </w:r>
      <w:proofErr w:type="spellStart"/>
      <w:r w:rsidRPr="00D152F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В работе с учащимися преподавателю необходимо придерживаться </w:t>
      </w:r>
      <w:r w:rsidRPr="00AF368A">
        <w:rPr>
          <w:rFonts w:ascii="Times New Roman" w:hAnsi="Times New Roman" w:cs="Times New Roman"/>
          <w:sz w:val="28"/>
          <w:szCs w:val="28"/>
        </w:rPr>
        <w:lastRenderedPageBreak/>
        <w:t>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</w:t>
      </w:r>
      <w:proofErr w:type="gramStart"/>
      <w:r w:rsidRPr="00C02AA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02AAA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A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C02AAA">
        <w:rPr>
          <w:rFonts w:ascii="Times New Roman" w:hAnsi="Times New Roman" w:cs="Times New Roman"/>
          <w:sz w:val="28"/>
          <w:szCs w:val="28"/>
        </w:rPr>
        <w:t>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:rsidR="00A641C6" w:rsidRPr="00FA75E7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52FE" w:rsidRPr="00BD6BDE" w:rsidRDefault="00BD6BDE" w:rsidP="00BD6BDE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A43B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работы </w:t>
      </w:r>
      <w:proofErr w:type="gramStart"/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</w:t>
      </w:r>
      <w:r w:rsidRPr="009243D2">
        <w:rPr>
          <w:rFonts w:ascii="Times New Roman" w:hAnsi="Times New Roman" w:cs="Times New Roman"/>
          <w:sz w:val="28"/>
          <w:szCs w:val="28"/>
        </w:rPr>
        <w:lastRenderedPageBreak/>
        <w:t xml:space="preserve">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FE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начинающих можно предложить следующие виды домашней работы: пение мелодий разучиваемых пьес с названием нот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разучивании произведений крупной формы ученик должен с помощью педагога разобраться в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азделах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</w:t>
      </w:r>
      <w:proofErr w:type="spellStart"/>
      <w:r w:rsidR="00957BEC">
        <w:rPr>
          <w:rFonts w:ascii="Times New Roman" w:hAnsi="Times New Roman" w:cs="Times New Roman"/>
          <w:sz w:val="28"/>
          <w:szCs w:val="28"/>
        </w:rPr>
        <w:t>замечаний</w:t>
      </w:r>
      <w:proofErr w:type="gramStart"/>
      <w:r w:rsidR="00957BE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957BEC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="00957BEC">
        <w:rPr>
          <w:rFonts w:ascii="Times New Roman" w:hAnsi="Times New Roman" w:cs="Times New Roman"/>
          <w:sz w:val="28"/>
          <w:szCs w:val="28"/>
        </w:rPr>
        <w:t xml:space="preserve">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 xml:space="preserve">боты </w:t>
      </w:r>
      <w:proofErr w:type="spellStart"/>
      <w:r w:rsidR="00D152FE">
        <w:rPr>
          <w:rFonts w:ascii="Times New Roman" w:hAnsi="Times New Roman" w:cs="Times New Roman"/>
          <w:bCs/>
          <w:iCs/>
          <w:sz w:val="28"/>
          <w:szCs w:val="28"/>
        </w:rPr>
        <w:t>проверяются</w:t>
      </w:r>
      <w:proofErr w:type="gramStart"/>
      <w:r w:rsidRPr="0025497C">
        <w:rPr>
          <w:rFonts w:ascii="Times New Roman" w:hAnsi="Times New Roman" w:cs="Times New Roman"/>
          <w:bCs/>
          <w:iCs/>
          <w:sz w:val="28"/>
          <w:szCs w:val="28"/>
        </w:rPr>
        <w:t>,к</w:t>
      </w:r>
      <w:proofErr w:type="gramEnd"/>
      <w:r w:rsidRPr="0025497C">
        <w:rPr>
          <w:rFonts w:ascii="Times New Roman" w:hAnsi="Times New Roman" w:cs="Times New Roman"/>
          <w:bCs/>
          <w:iCs/>
          <w:sz w:val="28"/>
          <w:szCs w:val="28"/>
        </w:rPr>
        <w:t>орректируются</w:t>
      </w:r>
      <w:proofErr w:type="spellEnd"/>
      <w:r w:rsidRPr="0025497C">
        <w:rPr>
          <w:rFonts w:ascii="Times New Roman" w:hAnsi="Times New Roman" w:cs="Times New Roman"/>
          <w:bCs/>
          <w:iCs/>
          <w:sz w:val="28"/>
          <w:szCs w:val="28"/>
        </w:rPr>
        <w:t xml:space="preserve">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3BD2" w:rsidRDefault="00957BEC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результатов самостоятельной работы учащегося должна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  <w:r w:rsidR="00D152FE">
        <w:rPr>
          <w:rFonts w:ascii="Times New Roman" w:hAnsi="Times New Roman" w:cs="Times New Roman"/>
          <w:sz w:val="28"/>
          <w:szCs w:val="28"/>
        </w:rPr>
        <w:tab/>
      </w: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38FD" w:rsidRDefault="00FE38FD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E38FD" w:rsidRDefault="00FE38FD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D152FE" w:rsidRPr="00857C9A" w:rsidRDefault="00D152FE" w:rsidP="00C82833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FF036D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52FE">
        <w:rPr>
          <w:rFonts w:ascii="Times New Roman" w:hAnsi="Times New Roman" w:cs="Times New Roman"/>
          <w:sz w:val="28"/>
          <w:szCs w:val="28"/>
        </w:rPr>
        <w:t>л</w:t>
      </w:r>
      <w:r w:rsidR="00A85643">
        <w:rPr>
          <w:rFonts w:ascii="Times New Roman" w:hAnsi="Times New Roman" w:cs="Times New Roman"/>
          <w:sz w:val="28"/>
          <w:szCs w:val="28"/>
        </w:rPr>
        <w:t xml:space="preserve">ьбом классического репертуара. Пособие для </w:t>
      </w:r>
      <w:proofErr w:type="gramStart"/>
      <w:r w:rsidR="00A85643">
        <w:rPr>
          <w:rFonts w:ascii="Times New Roman" w:hAnsi="Times New Roman" w:cs="Times New Roman"/>
          <w:sz w:val="28"/>
          <w:szCs w:val="28"/>
        </w:rPr>
        <w:t>подготовительного</w:t>
      </w:r>
      <w:proofErr w:type="gramEnd"/>
      <w:r w:rsidR="00A85643">
        <w:rPr>
          <w:rFonts w:ascii="Times New Roman" w:hAnsi="Times New Roman" w:cs="Times New Roman"/>
          <w:sz w:val="28"/>
          <w:szCs w:val="28"/>
        </w:rPr>
        <w:t xml:space="preserve">  и 1 классов /сост.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43">
        <w:rPr>
          <w:rFonts w:ascii="Times New Roman" w:hAnsi="Times New Roman" w:cs="Times New Roman"/>
          <w:sz w:val="28"/>
          <w:szCs w:val="28"/>
        </w:rPr>
        <w:t>Т.Директоренко</w:t>
      </w:r>
      <w:proofErr w:type="spellEnd"/>
      <w:r w:rsidR="00A856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643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Мечетина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М.,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Композитор,2003</w:t>
      </w:r>
    </w:p>
    <w:p w:rsidR="00CE4864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легких</w:t>
      </w:r>
      <w:r w:rsidR="00A85643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r>
        <w:rPr>
          <w:rFonts w:ascii="Times New Roman" w:hAnsi="Times New Roman" w:cs="Times New Roman"/>
          <w:sz w:val="28"/>
          <w:szCs w:val="28"/>
        </w:rPr>
        <w:t>Вып.2/сост.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Э.Денисов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1962</w:t>
      </w:r>
    </w:p>
    <w:p w:rsidR="00D152FE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>
        <w:rPr>
          <w:rFonts w:ascii="Times New Roman" w:hAnsi="Times New Roman" w:cs="Times New Roman"/>
          <w:sz w:val="28"/>
          <w:szCs w:val="28"/>
        </w:rPr>
        <w:t xml:space="preserve"> ДМШ 1-3кл./ред.-сост. И. Беркович. Киев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1964</w:t>
      </w:r>
    </w:p>
    <w:p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Нот</w:t>
      </w:r>
      <w:r w:rsidR="00A85643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15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</w:t>
      </w:r>
    </w:p>
    <w:p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>
        <w:rPr>
          <w:rFonts w:ascii="Times New Roman" w:hAnsi="Times New Roman" w:cs="Times New Roman"/>
          <w:sz w:val="28"/>
          <w:szCs w:val="28"/>
        </w:rPr>
        <w:t xml:space="preserve">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И.А.Браудо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D152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152FE">
        <w:rPr>
          <w:rFonts w:ascii="Times New Roman" w:hAnsi="Times New Roman" w:cs="Times New Roman"/>
          <w:sz w:val="28"/>
          <w:szCs w:val="28"/>
        </w:rPr>
        <w:t>Пб.: Композитор, 1997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 xml:space="preserve">32 </w:t>
      </w:r>
      <w:r w:rsidR="00501E49">
        <w:rPr>
          <w:rFonts w:ascii="Times New Roman" w:hAnsi="Times New Roman" w:cs="Times New Roman"/>
          <w:sz w:val="28"/>
          <w:szCs w:val="28"/>
        </w:rPr>
        <w:t xml:space="preserve">избранных </w:t>
      </w:r>
      <w:r>
        <w:rPr>
          <w:rFonts w:ascii="Times New Roman" w:hAnsi="Times New Roman" w:cs="Times New Roman"/>
          <w:sz w:val="28"/>
          <w:szCs w:val="28"/>
        </w:rPr>
        <w:t>этюда (</w:t>
      </w:r>
      <w:r w:rsidR="00FE5E0F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C64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:rsidR="00F44CAF" w:rsidRDefault="00856E90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  </w:t>
      </w:r>
      <w:r w:rsidR="00F44CAF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юного пианиста.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</w:t>
      </w:r>
      <w:r w:rsidR="003C64C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 xml:space="preserve"> и старшие классы ДМШ. Вып.1. С</w:t>
      </w:r>
      <w:r>
        <w:rPr>
          <w:rFonts w:ascii="Times New Roman" w:hAnsi="Times New Roman" w:cs="Times New Roman"/>
          <w:sz w:val="28"/>
          <w:szCs w:val="28"/>
        </w:rPr>
        <w:t>ост.</w:t>
      </w:r>
      <w:r w:rsidR="003C64CC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Ветлугина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Н. Музыкальный букварь. </w:t>
      </w:r>
      <w:proofErr w:type="gramStart"/>
      <w:r w:rsidR="003C64CC">
        <w:rPr>
          <w:rFonts w:ascii="Times New Roman" w:hAnsi="Times New Roman" w:cs="Times New Roman"/>
          <w:sz w:val="28"/>
          <w:szCs w:val="28"/>
        </w:rPr>
        <w:t>-</w:t>
      </w:r>
      <w:r w:rsidR="00FE5E0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E5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>
        <w:rPr>
          <w:rFonts w:ascii="Times New Roman" w:hAnsi="Times New Roman" w:cs="Times New Roman"/>
          <w:sz w:val="28"/>
          <w:szCs w:val="28"/>
        </w:rPr>
        <w:t xml:space="preserve">борник пьес для ф-но, 3-4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ДМШ,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56E90"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1: </w:t>
      </w:r>
      <w:proofErr w:type="gramStart"/>
      <w:r w:rsidR="00856E90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856E90">
        <w:rPr>
          <w:rFonts w:ascii="Times New Roman" w:hAnsi="Times New Roman" w:cs="Times New Roman"/>
          <w:sz w:val="28"/>
          <w:szCs w:val="28"/>
        </w:rPr>
        <w:t>. пособие,</w:t>
      </w:r>
      <w:r w:rsidR="00FE5E0F">
        <w:rPr>
          <w:rFonts w:ascii="Times New Roman" w:hAnsi="Times New Roman" w:cs="Times New Roman"/>
          <w:sz w:val="28"/>
          <w:szCs w:val="28"/>
        </w:rPr>
        <w:t xml:space="preserve"> сост. С.А.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Барсуко</w:t>
      </w:r>
      <w:r w:rsidR="00856E9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56E90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="00856E9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56E90">
        <w:rPr>
          <w:rFonts w:ascii="Times New Roman" w:hAnsi="Times New Roman" w:cs="Times New Roman"/>
          <w:sz w:val="28"/>
          <w:szCs w:val="28"/>
        </w:rPr>
        <w:t>:</w:t>
      </w:r>
      <w:r w:rsidR="00D152FE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Гайдн Й. </w:t>
      </w:r>
      <w:r w:rsidR="00501E49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>
        <w:rPr>
          <w:rFonts w:ascii="Times New Roman" w:hAnsi="Times New Roman" w:cs="Times New Roman"/>
          <w:sz w:val="28"/>
          <w:szCs w:val="28"/>
        </w:rPr>
        <w:t xml:space="preserve">.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1E49">
        <w:rPr>
          <w:rFonts w:ascii="Times New Roman" w:hAnsi="Times New Roman" w:cs="Times New Roman"/>
          <w:sz w:val="28"/>
          <w:szCs w:val="28"/>
        </w:rPr>
        <w:t>Ред.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Камальков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-М.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 xml:space="preserve"> А.</w:t>
      </w:r>
      <w:r w:rsidR="003C64CC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="003C64CC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 xml:space="preserve"> Н.- </w:t>
      </w:r>
      <w:proofErr w:type="spellStart"/>
      <w:r>
        <w:rPr>
          <w:rFonts w:ascii="Times New Roman" w:hAnsi="Times New Roman" w:cs="Times New Roman"/>
          <w:sz w:val="28"/>
          <w:szCs w:val="28"/>
        </w:rPr>
        <w:t>М.,Музыка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>
        <w:rPr>
          <w:rFonts w:ascii="Times New Roman" w:hAnsi="Times New Roman" w:cs="Times New Roman"/>
          <w:sz w:val="28"/>
          <w:szCs w:val="28"/>
        </w:rPr>
        <w:t xml:space="preserve">для ф-но, Вып.1,2. - </w:t>
      </w:r>
      <w:proofErr w:type="spellStart"/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proofErr w:type="spellEnd"/>
      <w:r w:rsidR="00FE5E0F">
        <w:rPr>
          <w:rFonts w:ascii="Times New Roman" w:hAnsi="Times New Roman" w:cs="Times New Roman"/>
          <w:sz w:val="28"/>
          <w:szCs w:val="28"/>
        </w:rPr>
        <w:t xml:space="preserve">    2011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пособие / сост.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856E90">
        <w:rPr>
          <w:rFonts w:ascii="Times New Roman" w:hAnsi="Times New Roman" w:cs="Times New Roman"/>
          <w:sz w:val="28"/>
          <w:szCs w:val="28"/>
        </w:rPr>
        <w:t>Ростов н</w:t>
      </w:r>
      <w:proofErr w:type="gramStart"/>
      <w:r w:rsidR="00856E9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FE5E0F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Избранные этюды зарубежных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композиторов</w:t>
      </w:r>
      <w:proofErr w:type="gramStart"/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М.: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3C64CC">
        <w:rPr>
          <w:rFonts w:ascii="Times New Roman" w:hAnsi="Times New Roman" w:cs="Times New Roman"/>
          <w:sz w:val="28"/>
          <w:szCs w:val="28"/>
        </w:rPr>
        <w:t>емузыкальное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>
        <w:rPr>
          <w:rFonts w:ascii="Times New Roman" w:hAnsi="Times New Roman" w:cs="Times New Roman"/>
          <w:sz w:val="28"/>
          <w:szCs w:val="28"/>
        </w:rPr>
        <w:t xml:space="preserve">, 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>
        <w:rPr>
          <w:rFonts w:ascii="Times New Roman" w:hAnsi="Times New Roman" w:cs="Times New Roman"/>
          <w:sz w:val="28"/>
          <w:szCs w:val="28"/>
        </w:rPr>
        <w:t>-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Start"/>
      <w:proofErr w:type="gramStart"/>
      <w:r w:rsidR="00FF036D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  <w:r w:rsidR="00FF036D">
        <w:rPr>
          <w:rFonts w:ascii="Times New Roman" w:hAnsi="Times New Roman" w:cs="Times New Roman"/>
          <w:sz w:val="28"/>
          <w:szCs w:val="28"/>
        </w:rPr>
        <w:t xml:space="preserve">. ДМШ: Уч. пос. /сост.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="00FF036D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FF036D">
        <w:rPr>
          <w:rFonts w:ascii="Times New Roman" w:hAnsi="Times New Roman" w:cs="Times New Roman"/>
          <w:sz w:val="28"/>
          <w:szCs w:val="28"/>
        </w:rPr>
        <w:t xml:space="preserve">. М.: Государственное </w:t>
      </w:r>
      <w:r>
        <w:rPr>
          <w:rFonts w:ascii="Times New Roman" w:hAnsi="Times New Roman" w:cs="Times New Roman"/>
          <w:sz w:val="28"/>
          <w:szCs w:val="28"/>
        </w:rPr>
        <w:t>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  <w:r w:rsidR="00D97622">
        <w:rPr>
          <w:rFonts w:ascii="Times New Roman" w:hAnsi="Times New Roman" w:cs="Times New Roman"/>
          <w:sz w:val="28"/>
          <w:szCs w:val="28"/>
        </w:rPr>
        <w:tab/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Казановский Е. Дюжина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джазовыхкрохотулечек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C64CC">
        <w:rPr>
          <w:rFonts w:ascii="Times New Roman" w:hAnsi="Times New Roman" w:cs="Times New Roman"/>
          <w:sz w:val="28"/>
          <w:szCs w:val="28"/>
        </w:rPr>
        <w:t>СПб</w:t>
      </w:r>
      <w:r w:rsidR="00FE5E0F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>
        <w:rPr>
          <w:rFonts w:ascii="Times New Roman" w:hAnsi="Times New Roman" w:cs="Times New Roman"/>
          <w:sz w:val="28"/>
          <w:szCs w:val="28"/>
        </w:rPr>
        <w:t>50 характерн</w:t>
      </w:r>
      <w:r w:rsidR="00FE5E0F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>
        <w:rPr>
          <w:rFonts w:ascii="Times New Roman" w:hAnsi="Times New Roman" w:cs="Times New Roman"/>
          <w:sz w:val="28"/>
          <w:szCs w:val="28"/>
        </w:rPr>
        <w:t xml:space="preserve">: </w:t>
      </w:r>
      <w:r w:rsidR="00FE5E0F">
        <w:rPr>
          <w:rFonts w:ascii="Times New Roman" w:hAnsi="Times New Roman" w:cs="Times New Roman"/>
          <w:sz w:val="28"/>
          <w:szCs w:val="28"/>
        </w:rPr>
        <w:t>Музыка,2010</w:t>
      </w:r>
    </w:p>
    <w:p w:rsidR="00476B8A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Лекуппе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r w:rsidR="00D97622">
        <w:rPr>
          <w:rFonts w:ascii="Times New Roman" w:hAnsi="Times New Roman" w:cs="Times New Roman"/>
          <w:sz w:val="28"/>
          <w:szCs w:val="28"/>
        </w:rPr>
        <w:t>25 легких этюдов</w:t>
      </w:r>
      <w:r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Default="00C82833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Лещинская </w:t>
      </w:r>
      <w:r w:rsidR="003C64CC">
        <w:rPr>
          <w:rFonts w:ascii="Times New Roman" w:hAnsi="Times New Roman" w:cs="Times New Roman"/>
          <w:sz w:val="28"/>
          <w:szCs w:val="28"/>
        </w:rPr>
        <w:t xml:space="preserve">И. Малыш за роялем. - </w:t>
      </w:r>
      <w:proofErr w:type="spellStart"/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476B8A">
        <w:rPr>
          <w:rFonts w:ascii="Times New Roman" w:hAnsi="Times New Roman" w:cs="Times New Roman"/>
          <w:sz w:val="28"/>
          <w:szCs w:val="28"/>
        </w:rPr>
        <w:t>Кифара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>,</w:t>
      </w:r>
      <w:r w:rsidR="00476B8A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Default="00D97622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>
        <w:rPr>
          <w:rFonts w:ascii="Times New Roman" w:hAnsi="Times New Roman" w:cs="Times New Roman"/>
          <w:sz w:val="28"/>
          <w:szCs w:val="28"/>
        </w:rPr>
        <w:t>,</w:t>
      </w:r>
      <w:r w:rsidR="003C64CC">
        <w:rPr>
          <w:rFonts w:ascii="Times New Roman" w:hAnsi="Times New Roman" w:cs="Times New Roman"/>
          <w:sz w:val="28"/>
          <w:szCs w:val="28"/>
        </w:rPr>
        <w:t xml:space="preserve"> с</w:t>
      </w:r>
      <w:r w:rsidR="00501E49">
        <w:rPr>
          <w:rFonts w:ascii="Times New Roman" w:hAnsi="Times New Roman" w:cs="Times New Roman"/>
          <w:sz w:val="28"/>
          <w:szCs w:val="28"/>
        </w:rPr>
        <w:t>оч.66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«Дом с колокольчиком»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4864">
        <w:rPr>
          <w:rFonts w:ascii="Times New Roman" w:hAnsi="Times New Roman" w:cs="Times New Roman"/>
          <w:sz w:val="28"/>
          <w:szCs w:val="28"/>
        </w:rPr>
        <w:t>зд. «Композитор», СПб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«Иду, гляжу п</w:t>
      </w:r>
      <w:r w:rsidR="003C64CC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Фортепианные циклы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4864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CE4864">
        <w:rPr>
          <w:rFonts w:ascii="Times New Roman" w:hAnsi="Times New Roman" w:cs="Times New Roman"/>
          <w:sz w:val="28"/>
          <w:szCs w:val="28"/>
        </w:rPr>
        <w:t>. «Комп</w:t>
      </w:r>
      <w:r>
        <w:rPr>
          <w:rFonts w:ascii="Times New Roman" w:hAnsi="Times New Roman" w:cs="Times New Roman"/>
          <w:sz w:val="28"/>
          <w:szCs w:val="28"/>
        </w:rPr>
        <w:t>озитор</w:t>
      </w:r>
      <w:r w:rsidR="00CE4864">
        <w:rPr>
          <w:rFonts w:ascii="Times New Roman" w:hAnsi="Times New Roman" w:cs="Times New Roman"/>
          <w:sz w:val="28"/>
          <w:szCs w:val="28"/>
        </w:rPr>
        <w:t>», СПб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114A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Фортепиа</w:t>
      </w:r>
      <w:r w:rsidR="00114A25">
        <w:rPr>
          <w:rFonts w:ascii="Times New Roman" w:hAnsi="Times New Roman" w:cs="Times New Roman"/>
          <w:sz w:val="28"/>
          <w:szCs w:val="28"/>
        </w:rPr>
        <w:t xml:space="preserve">но 1,2,3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460F0">
        <w:rPr>
          <w:rFonts w:ascii="Times New Roman" w:hAnsi="Times New Roman" w:cs="Times New Roman"/>
          <w:sz w:val="28"/>
          <w:szCs w:val="28"/>
        </w:rPr>
        <w:t xml:space="preserve">ортепиано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5E0F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2001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FE5E0F">
        <w:rPr>
          <w:rFonts w:ascii="Times New Roman" w:hAnsi="Times New Roman" w:cs="Times New Roman"/>
          <w:sz w:val="28"/>
          <w:szCs w:val="28"/>
        </w:rPr>
        <w:t xml:space="preserve">ортепиано 6 </w:t>
      </w:r>
      <w:proofErr w:type="spellStart"/>
      <w:r w:rsidR="00FE5E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5E0F">
        <w:rPr>
          <w:rFonts w:ascii="Times New Roman" w:hAnsi="Times New Roman" w:cs="Times New Roman"/>
          <w:sz w:val="28"/>
          <w:szCs w:val="28"/>
        </w:rPr>
        <w:t>.</w:t>
      </w:r>
      <w:r w:rsidR="00CD3027">
        <w:rPr>
          <w:rFonts w:ascii="Times New Roman" w:hAnsi="Times New Roman" w:cs="Times New Roman"/>
          <w:sz w:val="28"/>
          <w:szCs w:val="28"/>
        </w:rPr>
        <w:t xml:space="preserve"> </w:t>
      </w:r>
      <w:r w:rsidR="007460F0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и взрослых, вып.2: Учебное пособие/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Барахтин</w:t>
      </w:r>
      <w:proofErr w:type="spellEnd"/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D97622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ост. К.С.Сорокина – М.: Совре</w:t>
      </w:r>
      <w:r w:rsidR="007460F0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114A25">
        <w:rPr>
          <w:rFonts w:ascii="Times New Roman" w:hAnsi="Times New Roman" w:cs="Times New Roman"/>
          <w:sz w:val="28"/>
          <w:szCs w:val="28"/>
        </w:rPr>
        <w:t xml:space="preserve">й альбом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 1</w:t>
      </w:r>
      <w:r>
        <w:rPr>
          <w:rFonts w:ascii="Times New Roman" w:hAnsi="Times New Roman" w:cs="Times New Roman"/>
          <w:sz w:val="28"/>
          <w:szCs w:val="28"/>
        </w:rPr>
        <w:t xml:space="preserve">.Составитель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А.Руббах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В.Малинникова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>
        <w:rPr>
          <w:rFonts w:ascii="Times New Roman" w:hAnsi="Times New Roman" w:cs="Times New Roman"/>
          <w:sz w:val="28"/>
          <w:szCs w:val="28"/>
        </w:rPr>
        <w:t>ассы ДМШ. Сборник пьес для ф-но./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Учебно-метод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>. пособие.</w:t>
      </w:r>
      <w:r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Ро</w:t>
      </w:r>
      <w:r w:rsidR="00500409">
        <w:rPr>
          <w:rFonts w:ascii="Times New Roman" w:hAnsi="Times New Roman" w:cs="Times New Roman"/>
          <w:sz w:val="28"/>
          <w:szCs w:val="28"/>
        </w:rPr>
        <w:t>стов н/Д</w:t>
      </w:r>
      <w:r w:rsidR="00D97622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</w:t>
      </w:r>
      <w:r w:rsidR="00114A25">
        <w:rPr>
          <w:rFonts w:ascii="Times New Roman" w:hAnsi="Times New Roman" w:cs="Times New Roman"/>
          <w:sz w:val="28"/>
          <w:szCs w:val="28"/>
        </w:rPr>
        <w:t xml:space="preserve">збука для самых маленьких: Учебно-метод.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Н.Н. Горошко. – Рос</w:t>
      </w:r>
      <w:r w:rsidR="00D97622">
        <w:rPr>
          <w:rFonts w:ascii="Times New Roman" w:hAnsi="Times New Roman" w:cs="Times New Roman"/>
          <w:sz w:val="28"/>
          <w:szCs w:val="28"/>
        </w:rPr>
        <w:t>тов н</w:t>
      </w:r>
      <w:proofErr w:type="gramStart"/>
      <w:r w:rsidR="00D9762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D97622">
        <w:rPr>
          <w:rFonts w:ascii="Times New Roman" w:hAnsi="Times New Roman" w:cs="Times New Roman"/>
          <w:sz w:val="28"/>
          <w:szCs w:val="28"/>
        </w:rPr>
        <w:t>: Феникс, 2007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Орфей. Альбом популярных пьес зарубежных композиторов для ф-но: Сб./ сост. К.Сорок</w:t>
      </w:r>
      <w:r w:rsidR="007460F0">
        <w:rPr>
          <w:rFonts w:ascii="Times New Roman" w:hAnsi="Times New Roman" w:cs="Times New Roman"/>
          <w:sz w:val="28"/>
          <w:szCs w:val="28"/>
        </w:rPr>
        <w:t>ин. – М.: Музыка, 1976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>
        <w:rPr>
          <w:rFonts w:ascii="Times New Roman" w:hAnsi="Times New Roman" w:cs="Times New Roman"/>
          <w:sz w:val="28"/>
          <w:szCs w:val="28"/>
        </w:rPr>
        <w:t xml:space="preserve"> пособие/сост.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О.В.Бахлацкая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r w:rsidR="00114A25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>
        <w:rPr>
          <w:rFonts w:ascii="Times New Roman" w:hAnsi="Times New Roman" w:cs="Times New Roman"/>
          <w:sz w:val="28"/>
          <w:szCs w:val="28"/>
        </w:rPr>
        <w:t>льбом.</w:t>
      </w:r>
      <w:r w:rsidR="00114A25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А.Батаговой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7622">
        <w:rPr>
          <w:rFonts w:ascii="Times New Roman" w:hAnsi="Times New Roman" w:cs="Times New Roman"/>
          <w:sz w:val="28"/>
          <w:szCs w:val="28"/>
        </w:rPr>
        <w:t>Н.Лукьяновой</w:t>
      </w:r>
      <w:proofErr w:type="spellEnd"/>
      <w:r w:rsidR="00D976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М.: Со</w:t>
      </w:r>
      <w:r w:rsidR="00D97622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>
        <w:rPr>
          <w:rFonts w:ascii="Times New Roman" w:hAnsi="Times New Roman" w:cs="Times New Roman"/>
          <w:sz w:val="28"/>
          <w:szCs w:val="28"/>
        </w:rPr>
        <w:t xml:space="preserve"> музыка для фортепиано,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 3. Сост.</w:t>
      </w:r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</w:t>
      </w:r>
      <w:r w:rsidR="00114A25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Парасаднова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Россик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>
        <w:rPr>
          <w:rFonts w:ascii="Times New Roman" w:hAnsi="Times New Roman" w:cs="Times New Roman"/>
          <w:sz w:val="28"/>
          <w:szCs w:val="28"/>
        </w:rPr>
        <w:t>позиторов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Н. Семенова. СПб,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>
        <w:rPr>
          <w:rFonts w:ascii="Times New Roman" w:hAnsi="Times New Roman" w:cs="Times New Roman"/>
          <w:sz w:val="28"/>
          <w:szCs w:val="28"/>
        </w:rPr>
        <w:t xml:space="preserve"> ДМШ.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676A7D">
        <w:rPr>
          <w:rFonts w:ascii="Times New Roman" w:hAnsi="Times New Roman" w:cs="Times New Roman"/>
          <w:sz w:val="28"/>
          <w:szCs w:val="28"/>
        </w:rPr>
        <w:t xml:space="preserve">Этюды для ф-но 5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 xml:space="preserve">./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В.Дельново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76A7D">
        <w:rPr>
          <w:rFonts w:ascii="Times New Roman" w:hAnsi="Times New Roman" w:cs="Times New Roman"/>
          <w:sz w:val="28"/>
          <w:szCs w:val="28"/>
        </w:rPr>
        <w:t xml:space="preserve"> М.,1974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>
        <w:rPr>
          <w:rFonts w:ascii="Times New Roman" w:hAnsi="Times New Roman" w:cs="Times New Roman"/>
          <w:sz w:val="28"/>
          <w:szCs w:val="28"/>
        </w:rPr>
        <w:t>-</w:t>
      </w:r>
      <w:r w:rsidR="00676A7D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676A7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76A7D">
        <w:rPr>
          <w:rFonts w:ascii="Times New Roman" w:hAnsi="Times New Roman" w:cs="Times New Roman"/>
          <w:sz w:val="28"/>
          <w:szCs w:val="28"/>
        </w:rPr>
        <w:t xml:space="preserve">./ М.,1974                                                                      </w:t>
      </w:r>
    </w:p>
    <w:p w:rsidR="00501E49" w:rsidRDefault="00501E49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>
        <w:rPr>
          <w:rFonts w:ascii="Times New Roman" w:hAnsi="Times New Roman" w:cs="Times New Roman"/>
          <w:sz w:val="28"/>
          <w:szCs w:val="28"/>
        </w:rPr>
        <w:t>ежная музыка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/ Р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 xml:space="preserve">ед. Ю.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lastRenderedPageBreak/>
        <w:t>Холопова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М.,1996</w:t>
      </w:r>
    </w:p>
    <w:p w:rsidR="00FF036D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>
        <w:rPr>
          <w:rFonts w:ascii="Times New Roman" w:hAnsi="Times New Roman" w:cs="Times New Roman"/>
          <w:sz w:val="28"/>
          <w:szCs w:val="28"/>
        </w:rPr>
        <w:t xml:space="preserve">пьес, этюдов и ансамблей, ч. 1. Составитель С.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Старинная клавирная музыка: Сборник/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Н.Голубовской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Ф.Розенб</w:t>
      </w:r>
      <w:r w:rsidR="007460F0">
        <w:rPr>
          <w:rFonts w:ascii="Times New Roman" w:hAnsi="Times New Roman" w:cs="Times New Roman"/>
          <w:sz w:val="28"/>
          <w:szCs w:val="28"/>
        </w:rPr>
        <w:t>люм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-М.: Муз</w:t>
      </w:r>
      <w:r w:rsidR="00114A25">
        <w:rPr>
          <w:rFonts w:ascii="Times New Roman" w:hAnsi="Times New Roman" w:cs="Times New Roman"/>
          <w:sz w:val="28"/>
          <w:szCs w:val="28"/>
        </w:rPr>
        <w:t>ыка, 1978</w:t>
      </w:r>
    </w:p>
    <w:p w:rsidR="00F44CAF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14A25">
        <w:rPr>
          <w:rFonts w:ascii="Times New Roman" w:hAnsi="Times New Roman" w:cs="Times New Roman"/>
          <w:sz w:val="28"/>
          <w:szCs w:val="28"/>
        </w:rPr>
        <w:t xml:space="preserve"> веков, вып.2.: Учеб. пособие</w:t>
      </w:r>
      <w:proofErr w:type="gramStart"/>
      <w:r w:rsidR="00114A25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="00114A25">
        <w:rPr>
          <w:rFonts w:ascii="Times New Roman" w:hAnsi="Times New Roman" w:cs="Times New Roman"/>
          <w:sz w:val="28"/>
          <w:szCs w:val="28"/>
        </w:rPr>
        <w:t>ост. и редактор А.</w:t>
      </w:r>
      <w:r>
        <w:rPr>
          <w:rFonts w:ascii="Times New Roman" w:hAnsi="Times New Roman" w:cs="Times New Roman"/>
          <w:sz w:val="28"/>
          <w:szCs w:val="28"/>
        </w:rPr>
        <w:t>Юровский. – М.: Государственное музыка</w:t>
      </w:r>
      <w:r w:rsidR="00114A25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CE4864" w:rsidRDefault="00F44CAF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7460F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Фортепиан</w:t>
      </w:r>
      <w:r w:rsidR="00CE4864">
        <w:rPr>
          <w:rFonts w:ascii="Times New Roman" w:hAnsi="Times New Roman" w:cs="Times New Roman"/>
          <w:sz w:val="28"/>
          <w:szCs w:val="28"/>
        </w:rPr>
        <w:t>о</w:t>
      </w:r>
      <w:r w:rsidR="00114A25">
        <w:rPr>
          <w:rFonts w:ascii="Times New Roman" w:hAnsi="Times New Roman" w:cs="Times New Roman"/>
          <w:sz w:val="28"/>
          <w:szCs w:val="28"/>
        </w:rPr>
        <w:t>. И</w:t>
      </w:r>
      <w:r w:rsidR="00CE4864">
        <w:rPr>
          <w:rFonts w:ascii="Times New Roman" w:hAnsi="Times New Roman" w:cs="Times New Roman"/>
          <w:sz w:val="28"/>
          <w:szCs w:val="28"/>
        </w:rPr>
        <w:t xml:space="preserve">нтенсивный </w:t>
      </w:r>
      <w:proofErr w:type="spellStart"/>
      <w:r w:rsidR="00CE4864">
        <w:rPr>
          <w:rFonts w:ascii="Times New Roman" w:hAnsi="Times New Roman" w:cs="Times New Roman"/>
          <w:sz w:val="28"/>
          <w:szCs w:val="28"/>
        </w:rPr>
        <w:t>курс</w:t>
      </w:r>
      <w:proofErr w:type="gramStart"/>
      <w:r w:rsidR="00CE486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CE4864">
        <w:rPr>
          <w:rFonts w:ascii="Times New Roman" w:hAnsi="Times New Roman" w:cs="Times New Roman"/>
          <w:sz w:val="28"/>
          <w:szCs w:val="28"/>
        </w:rPr>
        <w:t>етради</w:t>
      </w:r>
      <w:proofErr w:type="spellEnd"/>
      <w:r w:rsidR="00CE4864">
        <w:rPr>
          <w:rFonts w:ascii="Times New Roman" w:hAnsi="Times New Roman" w:cs="Times New Roman"/>
          <w:sz w:val="28"/>
          <w:szCs w:val="28"/>
        </w:rPr>
        <w:t xml:space="preserve"> 3,6,9,11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676A7D" w:rsidRDefault="00676A7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>
        <w:rPr>
          <w:rFonts w:ascii="Times New Roman" w:hAnsi="Times New Roman" w:cs="Times New Roman"/>
          <w:sz w:val="28"/>
          <w:szCs w:val="28"/>
        </w:rPr>
        <w:t>/ с</w:t>
      </w:r>
      <w:r>
        <w:rPr>
          <w:rFonts w:ascii="Times New Roman" w:hAnsi="Times New Roman" w:cs="Times New Roman"/>
          <w:sz w:val="28"/>
          <w:szCs w:val="28"/>
        </w:rPr>
        <w:t xml:space="preserve">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Ляховицка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CE4864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Таривердиев М.</w:t>
      </w:r>
      <w:r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>
        <w:rPr>
          <w:rFonts w:ascii="Times New Roman" w:hAnsi="Times New Roman" w:cs="Times New Roman"/>
          <w:sz w:val="28"/>
          <w:szCs w:val="28"/>
        </w:rPr>
        <w:t>» -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сост. -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44CAF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F44CAF">
        <w:rPr>
          <w:rFonts w:ascii="Times New Roman" w:hAnsi="Times New Roman" w:cs="Times New Roman"/>
          <w:sz w:val="28"/>
          <w:szCs w:val="28"/>
        </w:rPr>
        <w:t xml:space="preserve"> Укра</w:t>
      </w:r>
      <w:r w:rsidR="00114A25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</w:t>
      </w:r>
      <w:r w:rsidR="00114A2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/ сост. - редактор </w:t>
      </w:r>
      <w:proofErr w:type="spellStart"/>
      <w:r w:rsidR="00114A25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="00114A25">
        <w:rPr>
          <w:rFonts w:ascii="Times New Roman" w:hAnsi="Times New Roman" w:cs="Times New Roman"/>
          <w:sz w:val="28"/>
          <w:szCs w:val="28"/>
        </w:rPr>
        <w:t xml:space="preserve">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="00500409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Фортепианная игра,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F5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573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/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</w:t>
      </w:r>
      <w:r w:rsidR="007460F0">
        <w:rPr>
          <w:rFonts w:ascii="Times New Roman" w:hAnsi="Times New Roman" w:cs="Times New Roman"/>
          <w:sz w:val="28"/>
          <w:szCs w:val="28"/>
        </w:rPr>
        <w:t>Натансон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0F0">
        <w:rPr>
          <w:rFonts w:ascii="Times New Roman" w:hAnsi="Times New Roman" w:cs="Times New Roman"/>
          <w:sz w:val="28"/>
          <w:szCs w:val="28"/>
        </w:rPr>
        <w:t>Л.Р</w:t>
      </w:r>
      <w:r>
        <w:rPr>
          <w:rFonts w:ascii="Times New Roman" w:hAnsi="Times New Roman" w:cs="Times New Roman"/>
          <w:sz w:val="28"/>
          <w:szCs w:val="28"/>
        </w:rPr>
        <w:t>ощи</w:t>
      </w:r>
      <w:r w:rsidR="0050040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00409">
        <w:rPr>
          <w:rFonts w:ascii="Times New Roman" w:hAnsi="Times New Roman" w:cs="Times New Roman"/>
          <w:sz w:val="28"/>
          <w:szCs w:val="28"/>
        </w:rPr>
        <w:t>. – М.: Музыка, 1988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F5735">
        <w:rPr>
          <w:rFonts w:ascii="Times New Roman" w:hAnsi="Times New Roman" w:cs="Times New Roman"/>
          <w:sz w:val="28"/>
          <w:szCs w:val="28"/>
        </w:rPr>
        <w:t xml:space="preserve">рестоматия для ф-но ДМШ 5 класс. Пьесы.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: Учебник./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r w:rsidR="005F5735">
        <w:rPr>
          <w:rFonts w:ascii="Times New Roman" w:hAnsi="Times New Roman" w:cs="Times New Roman"/>
          <w:sz w:val="28"/>
          <w:szCs w:val="28"/>
        </w:rPr>
        <w:t>Копчевский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– М.: Музыка, 1978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ф-но,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>
        <w:rPr>
          <w:rFonts w:ascii="Times New Roman" w:hAnsi="Times New Roman" w:cs="Times New Roman"/>
          <w:sz w:val="28"/>
          <w:szCs w:val="28"/>
        </w:rPr>
        <w:t>ост. Н.А.Любомудров, К.С.Сорокин, А.А.Туманян, редактор С.Диде</w:t>
      </w:r>
      <w:r w:rsidR="005F5735">
        <w:rPr>
          <w:rFonts w:ascii="Times New Roman" w:hAnsi="Times New Roman" w:cs="Times New Roman"/>
          <w:sz w:val="28"/>
          <w:szCs w:val="28"/>
        </w:rPr>
        <w:t>нко. – М.: Музыка, 1983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для ф-но,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К.Соро</w:t>
      </w:r>
      <w:r w:rsidR="00500409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00409">
        <w:rPr>
          <w:rFonts w:ascii="Times New Roman" w:hAnsi="Times New Roman" w:cs="Times New Roman"/>
          <w:sz w:val="28"/>
          <w:szCs w:val="28"/>
        </w:rPr>
        <w:t>. – М.: Музыка, 1989</w:t>
      </w:r>
    </w:p>
    <w:p w:rsidR="00CE4864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</w:t>
      </w:r>
      <w:r w:rsidR="005F5735">
        <w:rPr>
          <w:rFonts w:ascii="Times New Roman" w:hAnsi="Times New Roman" w:cs="Times New Roman"/>
          <w:sz w:val="28"/>
          <w:szCs w:val="28"/>
        </w:rPr>
        <w:t xml:space="preserve">ия для ф-но, 2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ДМШ: Учебник </w:t>
      </w:r>
      <w:r>
        <w:rPr>
          <w:rFonts w:ascii="Times New Roman" w:hAnsi="Times New Roman" w:cs="Times New Roman"/>
          <w:sz w:val="28"/>
          <w:szCs w:val="28"/>
        </w:rPr>
        <w:t xml:space="preserve">/сост.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К.Соро</w:t>
      </w:r>
      <w:r w:rsidR="005F5735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. </w:t>
      </w:r>
      <w:r w:rsidR="005F5735">
        <w:rPr>
          <w:rFonts w:ascii="Times New Roman" w:hAnsi="Times New Roman" w:cs="Times New Roman"/>
          <w:sz w:val="28"/>
          <w:szCs w:val="28"/>
        </w:rPr>
        <w:lastRenderedPageBreak/>
        <w:t>– М.: Музыка, 1989</w:t>
      </w:r>
    </w:p>
    <w:p w:rsidR="00FF036D" w:rsidRDefault="00CE1DEB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CE4864">
        <w:rPr>
          <w:rFonts w:ascii="Times New Roman" w:hAnsi="Times New Roman" w:cs="Times New Roman"/>
          <w:sz w:val="28"/>
          <w:szCs w:val="28"/>
        </w:rPr>
        <w:t>Джазо</w:t>
      </w:r>
      <w:r w:rsidR="005F5735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460F0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 w:rsidR="007460F0">
        <w:rPr>
          <w:rFonts w:ascii="Times New Roman" w:hAnsi="Times New Roman" w:cs="Times New Roman"/>
          <w:sz w:val="28"/>
          <w:szCs w:val="28"/>
        </w:rPr>
        <w:t>Детски</w:t>
      </w:r>
      <w:r w:rsidR="005F5735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>
        <w:rPr>
          <w:rFonts w:ascii="Times New Roman" w:hAnsi="Times New Roman" w:cs="Times New Roman"/>
          <w:sz w:val="28"/>
          <w:szCs w:val="28"/>
        </w:rPr>
        <w:t>М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7460F0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Default="007460F0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 пьес для </w:t>
      </w:r>
      <w:r w:rsidR="005F5735">
        <w:rPr>
          <w:rFonts w:ascii="Times New Roman" w:hAnsi="Times New Roman" w:cs="Times New Roman"/>
          <w:sz w:val="28"/>
          <w:szCs w:val="28"/>
        </w:rPr>
        <w:t xml:space="preserve">удовольствия и отдыха. Тетр.1,2. Ред.-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Default="005F573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 К.-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r w:rsidR="007460F0">
        <w:rPr>
          <w:rFonts w:ascii="Times New Roman" w:hAnsi="Times New Roman" w:cs="Times New Roman"/>
          <w:sz w:val="28"/>
          <w:szCs w:val="28"/>
        </w:rPr>
        <w:t xml:space="preserve">Этюды 1,2 </w:t>
      </w:r>
      <w:proofErr w:type="spellStart"/>
      <w:r w:rsidR="007460F0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</w:t>
      </w:r>
    </w:p>
    <w:p w:rsidR="00676A7D" w:rsidRDefault="00676A7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5F5735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>
        <w:rPr>
          <w:rFonts w:ascii="Times New Roman" w:hAnsi="Times New Roman" w:cs="Times New Roman"/>
          <w:sz w:val="28"/>
          <w:szCs w:val="28"/>
        </w:rPr>
        <w:t>шества: /</w:t>
      </w:r>
      <w:proofErr w:type="spellStart"/>
      <w:r w:rsidR="00CE4864">
        <w:rPr>
          <w:rFonts w:ascii="Times New Roman" w:hAnsi="Times New Roman" w:cs="Times New Roman"/>
          <w:sz w:val="28"/>
          <w:szCs w:val="28"/>
        </w:rPr>
        <w:t>М.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676A7D">
        <w:rPr>
          <w:rFonts w:ascii="Times New Roman" w:hAnsi="Times New Roman" w:cs="Times New Roman"/>
          <w:sz w:val="28"/>
          <w:szCs w:val="28"/>
        </w:rPr>
        <w:t>Му</w:t>
      </w:r>
      <w:r w:rsidR="00CE4864">
        <w:rPr>
          <w:rFonts w:ascii="Times New Roman" w:hAnsi="Times New Roman" w:cs="Times New Roman"/>
          <w:sz w:val="28"/>
          <w:szCs w:val="28"/>
        </w:rPr>
        <w:t>зыка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>
        <w:rPr>
          <w:rFonts w:ascii="Times New Roman" w:hAnsi="Times New Roman" w:cs="Times New Roman"/>
          <w:sz w:val="28"/>
          <w:szCs w:val="28"/>
        </w:rPr>
        <w:t xml:space="preserve">: Учебник/ сост.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А.Николаев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Натанс</w:t>
      </w:r>
      <w:r w:rsidR="007460F0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7460F0">
        <w:rPr>
          <w:rFonts w:ascii="Times New Roman" w:hAnsi="Times New Roman" w:cs="Times New Roman"/>
          <w:sz w:val="28"/>
          <w:szCs w:val="28"/>
        </w:rPr>
        <w:t>. – М.: Музыка, 2011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>
        <w:rPr>
          <w:rFonts w:ascii="Times New Roman" w:hAnsi="Times New Roman" w:cs="Times New Roman"/>
          <w:sz w:val="28"/>
          <w:szCs w:val="28"/>
        </w:rPr>
        <w:t xml:space="preserve">этюды, ансамбли для 3-5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>. ДМШ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особие/ сост. и редакция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Сов</w:t>
      </w:r>
      <w:r w:rsidR="005F5735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этюды, ансамбли для 6-7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ДМШ,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>/ сост.</w:t>
      </w:r>
      <w:r w:rsidR="005F5735">
        <w:rPr>
          <w:rFonts w:ascii="Times New Roman" w:hAnsi="Times New Roman" w:cs="Times New Roman"/>
          <w:sz w:val="28"/>
          <w:szCs w:val="28"/>
        </w:rPr>
        <w:t xml:space="preserve"> и редакция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Л.И.Ройзмана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Сове</w:t>
      </w:r>
      <w:r w:rsidR="005F5735">
        <w:rPr>
          <w:rFonts w:ascii="Times New Roman" w:hAnsi="Times New Roman" w:cs="Times New Roman"/>
          <w:sz w:val="28"/>
          <w:szCs w:val="28"/>
        </w:rPr>
        <w:t>тский композитор, 1973</w:t>
      </w:r>
    </w:p>
    <w:p w:rsidR="00FF036D" w:rsidRDefault="005F5735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анисту,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Хрестоматия для у</w:t>
      </w:r>
      <w:r w:rsidR="00FF036D">
        <w:rPr>
          <w:rFonts w:ascii="Times New Roman" w:hAnsi="Times New Roman" w:cs="Times New Roman"/>
          <w:sz w:val="28"/>
          <w:szCs w:val="28"/>
        </w:rPr>
        <w:t xml:space="preserve">ч-ся ДМШ: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r w:rsidR="00FF036D">
        <w:rPr>
          <w:rFonts w:ascii="Times New Roman" w:hAnsi="Times New Roman" w:cs="Times New Roman"/>
          <w:sz w:val="28"/>
          <w:szCs w:val="28"/>
        </w:rPr>
        <w:t>-метод</w:t>
      </w:r>
      <w:proofErr w:type="gramEnd"/>
      <w:r w:rsidR="00FF036D">
        <w:rPr>
          <w:rFonts w:ascii="Times New Roman" w:hAnsi="Times New Roman" w:cs="Times New Roman"/>
          <w:sz w:val="28"/>
          <w:szCs w:val="28"/>
        </w:rPr>
        <w:t>. пособие/</w:t>
      </w:r>
      <w:proofErr w:type="spellStart"/>
      <w:r w:rsidR="00500409"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ост.Г.Ц</w:t>
      </w:r>
      <w:r>
        <w:rPr>
          <w:rFonts w:ascii="Times New Roman" w:hAnsi="Times New Roman" w:cs="Times New Roman"/>
          <w:sz w:val="28"/>
          <w:szCs w:val="28"/>
        </w:rPr>
        <w:t>ыганова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Изд. 3-е.–</w:t>
      </w:r>
      <w:r w:rsidR="00FF036D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>
        <w:rPr>
          <w:rFonts w:ascii="Times New Roman" w:hAnsi="Times New Roman" w:cs="Times New Roman"/>
          <w:sz w:val="28"/>
          <w:szCs w:val="28"/>
        </w:rPr>
        <w:t>стов</w:t>
      </w:r>
      <w:r>
        <w:rPr>
          <w:rFonts w:ascii="Times New Roman" w:hAnsi="Times New Roman" w:cs="Times New Roman"/>
          <w:sz w:val="28"/>
          <w:szCs w:val="28"/>
        </w:rPr>
        <w:t>-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2008</w:t>
      </w:r>
    </w:p>
    <w:p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36D" w:rsidRPr="00D97622" w:rsidRDefault="00D97622" w:rsidP="00C82833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36D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833">
        <w:rPr>
          <w:rFonts w:ascii="Times New Roman" w:hAnsi="Times New Roman" w:cs="Times New Roman"/>
          <w:sz w:val="28"/>
          <w:szCs w:val="28"/>
        </w:rPr>
        <w:t xml:space="preserve"> 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образовании. М.-Л., 1965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F036D" w:rsidRDefault="00500409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5F5735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="005F5735">
        <w:rPr>
          <w:rFonts w:ascii="Times New Roman" w:hAnsi="Times New Roman" w:cs="Times New Roman"/>
          <w:sz w:val="28"/>
          <w:szCs w:val="28"/>
        </w:rPr>
        <w:t xml:space="preserve">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</w:r>
      <w:r w:rsidR="00C82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036D">
        <w:rPr>
          <w:rFonts w:ascii="Times New Roman" w:hAnsi="Times New Roman" w:cs="Times New Roman"/>
          <w:sz w:val="28"/>
          <w:szCs w:val="28"/>
        </w:rPr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</w:t>
      </w:r>
      <w:r w:rsidR="005F5735">
        <w:rPr>
          <w:rFonts w:ascii="Times New Roman" w:hAnsi="Times New Roman" w:cs="Times New Roman"/>
          <w:sz w:val="28"/>
          <w:szCs w:val="28"/>
        </w:rPr>
        <w:lastRenderedPageBreak/>
        <w:t xml:space="preserve">Москва, 1966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игре". Москва, 1961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Маккинон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1963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Петрушин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066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C1" w:rsidRDefault="007C7BC1" w:rsidP="00822718">
      <w:r>
        <w:separator/>
      </w:r>
    </w:p>
  </w:endnote>
  <w:endnote w:type="continuationSeparator" w:id="0">
    <w:p w:rsidR="007C7BC1" w:rsidRDefault="007C7BC1" w:rsidP="0082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6" w:rsidRDefault="00391D3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93520"/>
      <w:docPartObj>
        <w:docPartGallery w:val="Page Numbers (Bottom of Page)"/>
        <w:docPartUnique/>
      </w:docPartObj>
    </w:sdtPr>
    <w:sdtEndPr/>
    <w:sdtContent>
      <w:p w:rsidR="00391D36" w:rsidRDefault="00391D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F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1D36" w:rsidRDefault="00391D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6" w:rsidRDefault="00391D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C1" w:rsidRDefault="007C7BC1" w:rsidP="00822718">
      <w:r>
        <w:separator/>
      </w:r>
    </w:p>
  </w:footnote>
  <w:footnote w:type="continuationSeparator" w:id="0">
    <w:p w:rsidR="007C7BC1" w:rsidRDefault="007C7BC1" w:rsidP="00822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6" w:rsidRDefault="00391D3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6" w:rsidRDefault="00391D3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D36" w:rsidRDefault="00391D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B"/>
    <w:rsid w:val="00002004"/>
    <w:rsid w:val="000022FE"/>
    <w:rsid w:val="0001295A"/>
    <w:rsid w:val="00013E2B"/>
    <w:rsid w:val="00014921"/>
    <w:rsid w:val="00023E50"/>
    <w:rsid w:val="000423C6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A25"/>
    <w:rsid w:val="00121569"/>
    <w:rsid w:val="001678E9"/>
    <w:rsid w:val="00167F90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D05CE"/>
    <w:rsid w:val="001D2C63"/>
    <w:rsid w:val="001D7909"/>
    <w:rsid w:val="001E5206"/>
    <w:rsid w:val="001F15FF"/>
    <w:rsid w:val="001F4641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51C7B"/>
    <w:rsid w:val="0025497C"/>
    <w:rsid w:val="002552D4"/>
    <w:rsid w:val="00261738"/>
    <w:rsid w:val="00294B15"/>
    <w:rsid w:val="002A4BA1"/>
    <w:rsid w:val="002A717E"/>
    <w:rsid w:val="002A740E"/>
    <w:rsid w:val="002B6796"/>
    <w:rsid w:val="002C4F9C"/>
    <w:rsid w:val="002D0883"/>
    <w:rsid w:val="002D08E4"/>
    <w:rsid w:val="002D174C"/>
    <w:rsid w:val="002D19AC"/>
    <w:rsid w:val="002D5EB0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91D36"/>
    <w:rsid w:val="003C08FB"/>
    <w:rsid w:val="003C275C"/>
    <w:rsid w:val="003C4DDC"/>
    <w:rsid w:val="003C64CC"/>
    <w:rsid w:val="003E4A09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E33F5"/>
    <w:rsid w:val="004F5315"/>
    <w:rsid w:val="004F69A4"/>
    <w:rsid w:val="00500409"/>
    <w:rsid w:val="00501E49"/>
    <w:rsid w:val="00507F95"/>
    <w:rsid w:val="00526A74"/>
    <w:rsid w:val="005302D5"/>
    <w:rsid w:val="0054011B"/>
    <w:rsid w:val="00550598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5735"/>
    <w:rsid w:val="00602CDE"/>
    <w:rsid w:val="00607A96"/>
    <w:rsid w:val="00611677"/>
    <w:rsid w:val="006175A0"/>
    <w:rsid w:val="00620371"/>
    <w:rsid w:val="00623F3C"/>
    <w:rsid w:val="006437BF"/>
    <w:rsid w:val="0064597A"/>
    <w:rsid w:val="00654E6A"/>
    <w:rsid w:val="0066235B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7F28"/>
    <w:rsid w:val="00714F28"/>
    <w:rsid w:val="0073405E"/>
    <w:rsid w:val="007460F0"/>
    <w:rsid w:val="00772EF1"/>
    <w:rsid w:val="00774989"/>
    <w:rsid w:val="00782BA2"/>
    <w:rsid w:val="0079007E"/>
    <w:rsid w:val="007A024C"/>
    <w:rsid w:val="007A5C18"/>
    <w:rsid w:val="007B0D42"/>
    <w:rsid w:val="007B65A4"/>
    <w:rsid w:val="007C5FC6"/>
    <w:rsid w:val="007C7BC1"/>
    <w:rsid w:val="007E3BE1"/>
    <w:rsid w:val="007E4F93"/>
    <w:rsid w:val="007F2A53"/>
    <w:rsid w:val="007F2CE6"/>
    <w:rsid w:val="007F6592"/>
    <w:rsid w:val="00801E70"/>
    <w:rsid w:val="00802F0B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57CAE"/>
    <w:rsid w:val="00867B10"/>
    <w:rsid w:val="008719D8"/>
    <w:rsid w:val="00873ED0"/>
    <w:rsid w:val="00884ED3"/>
    <w:rsid w:val="00886CE1"/>
    <w:rsid w:val="00887FD4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913E34"/>
    <w:rsid w:val="009145F5"/>
    <w:rsid w:val="00914DA2"/>
    <w:rsid w:val="00917DBE"/>
    <w:rsid w:val="009243D2"/>
    <w:rsid w:val="009269A1"/>
    <w:rsid w:val="00930D52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070B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6F36"/>
    <w:rsid w:val="00A20724"/>
    <w:rsid w:val="00A43B8D"/>
    <w:rsid w:val="00A47C0E"/>
    <w:rsid w:val="00A50D1C"/>
    <w:rsid w:val="00A52A04"/>
    <w:rsid w:val="00A56EE8"/>
    <w:rsid w:val="00A62AEC"/>
    <w:rsid w:val="00A641C6"/>
    <w:rsid w:val="00A66B37"/>
    <w:rsid w:val="00A85643"/>
    <w:rsid w:val="00A92B97"/>
    <w:rsid w:val="00A93BDA"/>
    <w:rsid w:val="00AC1FE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4C35"/>
    <w:rsid w:val="00B65A55"/>
    <w:rsid w:val="00B76423"/>
    <w:rsid w:val="00B766DF"/>
    <w:rsid w:val="00B8548F"/>
    <w:rsid w:val="00B92918"/>
    <w:rsid w:val="00B95A35"/>
    <w:rsid w:val="00BB0CE4"/>
    <w:rsid w:val="00BC351D"/>
    <w:rsid w:val="00BD2023"/>
    <w:rsid w:val="00BD6BDE"/>
    <w:rsid w:val="00BE4B01"/>
    <w:rsid w:val="00BE67AB"/>
    <w:rsid w:val="00BE70FD"/>
    <w:rsid w:val="00BF1E3D"/>
    <w:rsid w:val="00BF799E"/>
    <w:rsid w:val="00C02AAA"/>
    <w:rsid w:val="00C12A31"/>
    <w:rsid w:val="00C45841"/>
    <w:rsid w:val="00C46185"/>
    <w:rsid w:val="00C64EB0"/>
    <w:rsid w:val="00C67C6F"/>
    <w:rsid w:val="00C7386B"/>
    <w:rsid w:val="00C74986"/>
    <w:rsid w:val="00C82833"/>
    <w:rsid w:val="00C85732"/>
    <w:rsid w:val="00C95275"/>
    <w:rsid w:val="00C95C75"/>
    <w:rsid w:val="00C975FE"/>
    <w:rsid w:val="00CA0F69"/>
    <w:rsid w:val="00CA2D7A"/>
    <w:rsid w:val="00CA2FCD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77E"/>
    <w:rsid w:val="00CE5CF6"/>
    <w:rsid w:val="00CF2CEB"/>
    <w:rsid w:val="00CF47FC"/>
    <w:rsid w:val="00D068A9"/>
    <w:rsid w:val="00D07583"/>
    <w:rsid w:val="00D152FE"/>
    <w:rsid w:val="00D2290D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C55"/>
    <w:rsid w:val="00DA1F39"/>
    <w:rsid w:val="00DA3BD2"/>
    <w:rsid w:val="00DA63BB"/>
    <w:rsid w:val="00DC1090"/>
    <w:rsid w:val="00DC24A8"/>
    <w:rsid w:val="00DD188A"/>
    <w:rsid w:val="00DD7304"/>
    <w:rsid w:val="00DE0D96"/>
    <w:rsid w:val="00DF4E0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7693C"/>
    <w:rsid w:val="00E856DB"/>
    <w:rsid w:val="00E878FD"/>
    <w:rsid w:val="00E90659"/>
    <w:rsid w:val="00E90FBC"/>
    <w:rsid w:val="00E93172"/>
    <w:rsid w:val="00EA5D31"/>
    <w:rsid w:val="00EB4559"/>
    <w:rsid w:val="00EB7C4F"/>
    <w:rsid w:val="00EC0E50"/>
    <w:rsid w:val="00EC2495"/>
    <w:rsid w:val="00EC434C"/>
    <w:rsid w:val="00EC614D"/>
    <w:rsid w:val="00ED6A04"/>
    <w:rsid w:val="00EE5B59"/>
    <w:rsid w:val="00EF77D5"/>
    <w:rsid w:val="00F002EB"/>
    <w:rsid w:val="00F006C5"/>
    <w:rsid w:val="00F009AA"/>
    <w:rsid w:val="00F17945"/>
    <w:rsid w:val="00F44CAF"/>
    <w:rsid w:val="00F53412"/>
    <w:rsid w:val="00F55743"/>
    <w:rsid w:val="00F56DD2"/>
    <w:rsid w:val="00F66AA1"/>
    <w:rsid w:val="00F71905"/>
    <w:rsid w:val="00F769D4"/>
    <w:rsid w:val="00F962AE"/>
    <w:rsid w:val="00F96F89"/>
    <w:rsid w:val="00FA75E7"/>
    <w:rsid w:val="00FA76BD"/>
    <w:rsid w:val="00FC3D8F"/>
    <w:rsid w:val="00FC477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31C62-5BDC-4D47-9820-57D064C8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7407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2</cp:revision>
  <cp:lastPrinted>2015-05-21T09:54:00Z</cp:lastPrinted>
  <dcterms:created xsi:type="dcterms:W3CDTF">2015-06-05T11:47:00Z</dcterms:created>
  <dcterms:modified xsi:type="dcterms:W3CDTF">2015-06-05T11:47:00Z</dcterms:modified>
</cp:coreProperties>
</file>